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B" w:rsidRPr="00E118C1" w:rsidRDefault="008F265B" w:rsidP="008F265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F265B" w:rsidRPr="00E118C1" w:rsidRDefault="008F265B" w:rsidP="008F265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F265B" w:rsidRPr="007740E8" w:rsidRDefault="008F265B" w:rsidP="008F265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9D6FBC">
        <w:rPr>
          <w:noProof/>
          <w:sz w:val="24"/>
          <w:szCs w:val="24"/>
        </w:rPr>
        <w:t xml:space="preserve">  </w:t>
      </w:r>
      <w:r w:rsidR="008E4913">
        <w:rPr>
          <w:noProof/>
          <w:sz w:val="24"/>
          <w:szCs w:val="24"/>
        </w:rPr>
        <w:t xml:space="preserve">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782435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bookmarkStart w:id="0" w:name="_GoBack"/>
      <w:bookmarkEnd w:id="0"/>
    </w:p>
    <w:p w:rsidR="008F265B" w:rsidRPr="00E118C1" w:rsidRDefault="008F265B" w:rsidP="008F265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782435">
        <w:rPr>
          <w:rFonts w:ascii="Times New Roman" w:hAnsi="Times New Roman"/>
          <w:b/>
          <w:noProof/>
          <w:sz w:val="24"/>
          <w:szCs w:val="24"/>
          <w:lang w:val="uk-UA"/>
        </w:rPr>
        <w:t>57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(02115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67"/>
        <w:gridCol w:w="3237"/>
        <w:gridCol w:w="5835"/>
      </w:tblGrid>
      <w:tr w:rsidR="008F265B" w:rsidRPr="00942D62" w:rsidTr="008E491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="00782435">
              <w:rPr>
                <w:rFonts w:ascii="Times New Roman" w:hAnsi="Times New Roman" w:cs="Times New Roman"/>
                <w:bCs/>
                <w:iCs/>
                <w:noProof/>
              </w:rPr>
              <w:t>Мар’янівка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8E4913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F265B" w:rsidRPr="003802F4" w:rsidRDefault="009D6FB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9D6FB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8E4913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F265B" w:rsidRPr="003802F4" w:rsidRDefault="009D6FB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8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9D6FB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9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A70B38">
        <w:trPr>
          <w:trHeight w:val="42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435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Земельний коде</w:t>
            </w:r>
            <w:r w:rsidR="00782435">
              <w:rPr>
                <w:rFonts w:ascii="Times New Roman" w:hAnsi="Times New Roman" w:cs="Times New Roman"/>
                <w:lang w:eastAsia="en-US"/>
              </w:rPr>
              <w:t>кс України ст. 12, 42, 116, 186;</w:t>
            </w:r>
          </w:p>
          <w:p w:rsidR="00782435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України </w:t>
            </w:r>
            <w:r w:rsidR="00782435">
              <w:rPr>
                <w:rFonts w:ascii="Times New Roman" w:hAnsi="Times New Roman" w:cs="Times New Roman"/>
                <w:lang w:eastAsia="en-US"/>
              </w:rPr>
              <w:t>«Про оренду землі» ст. 7, 31-34;</w:t>
            </w:r>
          </w:p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України «Про внесення змін до деяких законодавчих актів України щодо створення умов для забезпечення продовольчої безпеки в </w:t>
            </w:r>
            <w:r w:rsidR="00782435"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>мовах воєнного стану»</w:t>
            </w:r>
            <w:r w:rsidR="00782435">
              <w:rPr>
                <w:rFonts w:ascii="Times New Roman" w:hAnsi="Times New Roman" w:cs="Times New Roman"/>
                <w:lang w:eastAsia="en-US"/>
              </w:rPr>
              <w:t>.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352D2" w:rsidRDefault="008F265B" w:rsidP="00A70B38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F265B" w:rsidRPr="00942D62" w:rsidTr="008E491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8E4913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фізичної або юридичної особи.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8F265B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="000657C9"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(довільної форми)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Копії установчих документів для юрид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ичних осіб, а для громадянина –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документа, що посвідчує особу (паспорт, ідентифікаційний код)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Виписка з Єдиного держ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авного реєстру фізичної особи-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підприємця, або інший документ що посвідчує держа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вну реєстрацію фізичної особи-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підприємця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нормативної грошової оцінки земельної ділянки (у разі укладання договору оренди землі, зміни сторони та внесення змін до договору оренди землі)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рішення про передачу в оренду земельної ділянки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Кадастровий план земельної ділянки з відображенням обмежень у її використанні; план або схема земельної ділянки; матеріали перенесення меж земельної ділянки в натуру (на місцевість), охоронних зон, перелік обмежень у використанні (при їх наявності) (у разі укладення нового договору)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відсутність заборгованості по сплаті податку чи орендної плати за земельну ділянку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8.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Протокол земельних торгів у формі аукціону з продажу права оренди земельної ділянки несільськогосподарського призначення (у разі продажу права оренди на земельних торгах).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0657C9" w:rsidP="00A70B38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8E491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0657C9" w:rsidP="00A70B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Виявлення недостовірних даних в документах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Невідповідність інформації, що міститься в поданих документах, вимогам законодавства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Договір оренди землі, додаткова угода до договору оренди землі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від укладання договору оренди землі, додаткової угоди до договору оренди землі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782435" w:rsidRDefault="00782435" w:rsidP="00A70B38">
            <w:pPr>
              <w:jc w:val="both"/>
              <w:rPr>
                <w:rFonts w:ascii="Times New Roman" w:hAnsi="Times New Roman" w:cs="Times New Roman"/>
              </w:rPr>
            </w:pPr>
            <w:r w:rsidRPr="00782435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8E4913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уповноваженого </w:t>
            </w:r>
            <w:r w:rsidRPr="00782435">
              <w:rPr>
                <w:rFonts w:ascii="Times New Roman" w:eastAsia="Calibri" w:hAnsi="Times New Roman" w:cs="Times New Roman"/>
                <w:noProof/>
                <w:lang w:eastAsia="ru-RU"/>
              </w:rPr>
              <w:t>представника.</w:t>
            </w:r>
          </w:p>
        </w:tc>
      </w:tr>
    </w:tbl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8E491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37F"/>
    <w:multiLevelType w:val="hybridMultilevel"/>
    <w:tmpl w:val="D07C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C3B42"/>
    <w:multiLevelType w:val="hybridMultilevel"/>
    <w:tmpl w:val="5B2C0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423"/>
    <w:rsid w:val="000657C9"/>
    <w:rsid w:val="004D5BB1"/>
    <w:rsid w:val="00773999"/>
    <w:rsid w:val="00782435"/>
    <w:rsid w:val="008E4913"/>
    <w:rsid w:val="008F265B"/>
    <w:rsid w:val="009D6FBC"/>
    <w:rsid w:val="00A70B38"/>
    <w:rsid w:val="00BA6423"/>
    <w:rsid w:val="00C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AF3B"/>
  <w15:docId w15:val="{66CD16ED-F1F9-42BE-8C65-70980039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2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265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F26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F265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F265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F265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F265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F265B"/>
  </w:style>
  <w:style w:type="paragraph" w:styleId="a7">
    <w:name w:val="List Paragraph"/>
    <w:basedOn w:val="a"/>
    <w:uiPriority w:val="34"/>
    <w:qFormat/>
    <w:rsid w:val="0006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70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0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ivka_z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yanivka_znap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ryanivska.dosvit.org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F25A-7335-4845-A400-FE23DDF9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2646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2025-01-28T08:23:00Z</cp:lastPrinted>
  <dcterms:created xsi:type="dcterms:W3CDTF">2025-01-23T13:09:00Z</dcterms:created>
  <dcterms:modified xsi:type="dcterms:W3CDTF">2026-05-25T07:19:00Z</dcterms:modified>
</cp:coreProperties>
</file>