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1D" w:rsidRPr="00AA3F72" w:rsidRDefault="00AA3F72" w:rsidP="00AA3F72">
      <w:pPr>
        <w:tabs>
          <w:tab w:val="left" w:pos="3935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71331D" w:rsidRPr="00AA3F72" w:rsidRDefault="0071331D" w:rsidP="00AA3F72">
      <w:pPr>
        <w:tabs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 w:rsidRPr="00AA3F72"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-826770</wp:posOffset>
            </wp:positionV>
            <wp:extent cx="697865" cy="770255"/>
            <wp:effectExtent l="19050" t="0" r="698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F72">
        <w:rPr>
          <w:rFonts w:ascii="Times New Roman" w:hAnsi="Times New Roman" w:cs="Times New Roman"/>
          <w:sz w:val="20"/>
          <w:szCs w:val="20"/>
        </w:rPr>
        <w:tab/>
      </w:r>
    </w:p>
    <w:p w:rsidR="0071331D" w:rsidRPr="00AA3F72" w:rsidRDefault="00AA3F72" w:rsidP="00AA3F72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71331D" w:rsidRPr="00AA3F72">
        <w:rPr>
          <w:rFonts w:ascii="Times New Roman" w:hAnsi="Times New Roman" w:cs="Times New Roman"/>
          <w:sz w:val="20"/>
          <w:szCs w:val="20"/>
        </w:rPr>
        <w:t>У К Р А Ї Н А</w:t>
      </w:r>
    </w:p>
    <w:p w:rsidR="0071331D" w:rsidRPr="00AA3F72" w:rsidRDefault="0071331D" w:rsidP="0071331D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A3F72">
        <w:rPr>
          <w:rFonts w:ascii="Times New Roman" w:hAnsi="Times New Roman" w:cs="Times New Roman"/>
          <w:sz w:val="20"/>
          <w:szCs w:val="20"/>
        </w:rPr>
        <w:t>МАР</w:t>
      </w:r>
      <w:r w:rsidRPr="00AA3F72">
        <w:rPr>
          <w:rFonts w:ascii="Times New Roman" w:hAnsi="Times New Roman" w:cs="Times New Roman"/>
          <w:sz w:val="20"/>
          <w:szCs w:val="20"/>
          <w:lang w:val="ru-RU"/>
        </w:rPr>
        <w:t>’</w:t>
      </w:r>
      <w:r w:rsidRPr="00AA3F72">
        <w:rPr>
          <w:rFonts w:ascii="Times New Roman" w:hAnsi="Times New Roman" w:cs="Times New Roman"/>
          <w:sz w:val="20"/>
          <w:szCs w:val="20"/>
        </w:rPr>
        <w:t>ЯНІВСЬКЕ ВИРОБНИЧЕ УПРАВЛІННЯ ЖИТЛОВО-КОМУНАЛЬНОГО</w:t>
      </w:r>
    </w:p>
    <w:p w:rsidR="0071331D" w:rsidRPr="00AA3F72" w:rsidRDefault="00AA3F72" w:rsidP="00AA3F72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71331D" w:rsidRPr="00AA3F72">
        <w:rPr>
          <w:rFonts w:ascii="Times New Roman" w:hAnsi="Times New Roman" w:cs="Times New Roman"/>
          <w:sz w:val="20"/>
          <w:szCs w:val="20"/>
        </w:rPr>
        <w:t>ГОСПОДАРСТВА</w:t>
      </w:r>
    </w:p>
    <w:p w:rsidR="0071331D" w:rsidRPr="00AA3F72" w:rsidRDefault="00BB7F0A" w:rsidP="0071331D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A3F72">
        <w:rPr>
          <w:rFonts w:ascii="Times New Roman" w:hAnsi="Times New Roman" w:cs="Times New Roman"/>
          <w:sz w:val="20"/>
          <w:szCs w:val="20"/>
        </w:rPr>
        <w:t>45744,  селище</w:t>
      </w:r>
      <w:r w:rsidR="00AA3F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3F72">
        <w:rPr>
          <w:rFonts w:ascii="Times New Roman" w:hAnsi="Times New Roman" w:cs="Times New Roman"/>
          <w:sz w:val="20"/>
          <w:szCs w:val="20"/>
        </w:rPr>
        <w:t>Ма</w:t>
      </w:r>
      <w:r w:rsidR="0071331D" w:rsidRPr="00AA3F72">
        <w:rPr>
          <w:rFonts w:ascii="Times New Roman" w:hAnsi="Times New Roman" w:cs="Times New Roman"/>
          <w:sz w:val="20"/>
          <w:szCs w:val="20"/>
        </w:rPr>
        <w:t>р</w:t>
      </w:r>
      <w:r w:rsidR="00AA3F72" w:rsidRPr="00AA3F72">
        <w:rPr>
          <w:rFonts w:ascii="Times New Roman" w:hAnsi="Times New Roman" w:cs="Times New Roman"/>
          <w:sz w:val="20"/>
          <w:szCs w:val="20"/>
        </w:rPr>
        <w:t>’</w:t>
      </w:r>
      <w:r w:rsidR="0071331D" w:rsidRPr="00AA3F72">
        <w:rPr>
          <w:rFonts w:ascii="Times New Roman" w:hAnsi="Times New Roman" w:cs="Times New Roman"/>
          <w:sz w:val="20"/>
          <w:szCs w:val="20"/>
        </w:rPr>
        <w:t>янівка</w:t>
      </w:r>
      <w:proofErr w:type="spellEnd"/>
      <w:r w:rsidR="0071331D" w:rsidRPr="00AA3F72">
        <w:rPr>
          <w:rFonts w:ascii="Times New Roman" w:hAnsi="Times New Roman" w:cs="Times New Roman"/>
          <w:sz w:val="20"/>
          <w:szCs w:val="20"/>
        </w:rPr>
        <w:t>, вул.</w:t>
      </w:r>
      <w:r w:rsidR="000B098C">
        <w:rPr>
          <w:rFonts w:ascii="Times New Roman" w:hAnsi="Times New Roman" w:cs="Times New Roman"/>
          <w:sz w:val="20"/>
          <w:szCs w:val="20"/>
        </w:rPr>
        <w:t xml:space="preserve"> </w:t>
      </w:r>
      <w:r w:rsidR="0071331D" w:rsidRPr="00AA3F72">
        <w:rPr>
          <w:rFonts w:ascii="Times New Roman" w:hAnsi="Times New Roman" w:cs="Times New Roman"/>
          <w:sz w:val="20"/>
          <w:szCs w:val="20"/>
        </w:rPr>
        <w:t>Незалежності 17 м.</w:t>
      </w:r>
      <w:r w:rsidR="000B098C">
        <w:rPr>
          <w:rFonts w:ascii="Times New Roman" w:hAnsi="Times New Roman" w:cs="Times New Roman"/>
          <w:sz w:val="20"/>
          <w:szCs w:val="20"/>
        </w:rPr>
        <w:t xml:space="preserve"> </w:t>
      </w:r>
      <w:r w:rsidR="0071331D" w:rsidRPr="00AA3F72">
        <w:rPr>
          <w:rFonts w:ascii="Times New Roman" w:hAnsi="Times New Roman" w:cs="Times New Roman"/>
          <w:sz w:val="20"/>
          <w:szCs w:val="20"/>
        </w:rPr>
        <w:t>Горохів МФО 305299 код ЄДРПОУ 25093103</w:t>
      </w:r>
    </w:p>
    <w:p w:rsidR="0071331D" w:rsidRPr="00AA3F72" w:rsidRDefault="0071331D" w:rsidP="0071331D">
      <w:pPr>
        <w:jc w:val="center"/>
        <w:outlineLvl w:val="0"/>
        <w:rPr>
          <w:rFonts w:ascii="Times New Roman" w:hAnsi="Times New Roman" w:cs="Times New Roman"/>
          <w:smallCaps/>
          <w:sz w:val="18"/>
          <w:szCs w:val="18"/>
        </w:rPr>
      </w:pPr>
      <w:r w:rsidRPr="00AA3F72">
        <w:rPr>
          <w:rFonts w:ascii="Times New Roman" w:hAnsi="Times New Roman" w:cs="Times New Roman"/>
          <w:sz w:val="20"/>
          <w:szCs w:val="20"/>
        </w:rPr>
        <w:t>р/</w:t>
      </w:r>
      <w:proofErr w:type="spellStart"/>
      <w:r w:rsidRPr="00AA3F72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="000B0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3F72">
        <w:rPr>
          <w:rFonts w:ascii="Times New Roman" w:hAnsi="Times New Roman" w:cs="Times New Roman"/>
          <w:color w:val="000000"/>
          <w:sz w:val="20"/>
          <w:szCs w:val="20"/>
          <w:lang w:val="en-US"/>
        </w:rPr>
        <w:t>UA</w:t>
      </w:r>
      <w:r w:rsidRPr="00AA3F72">
        <w:rPr>
          <w:rFonts w:ascii="Times New Roman" w:hAnsi="Times New Roman" w:cs="Times New Roman"/>
          <w:color w:val="000000"/>
          <w:sz w:val="20"/>
          <w:szCs w:val="20"/>
        </w:rPr>
        <w:t>573052990000026007040806549</w:t>
      </w:r>
      <w:r w:rsidR="000B09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3F72">
        <w:rPr>
          <w:rFonts w:ascii="Times New Roman" w:hAnsi="Times New Roman" w:cs="Times New Roman"/>
          <w:sz w:val="20"/>
          <w:szCs w:val="20"/>
        </w:rPr>
        <w:t>Приватбанк</w:t>
      </w:r>
      <w:r w:rsidRPr="00AA3F72">
        <w:rPr>
          <w:rFonts w:ascii="Times New Roman" w:hAnsi="Times New Roman" w:cs="Times New Roman"/>
          <w:sz w:val="18"/>
          <w:szCs w:val="18"/>
        </w:rPr>
        <w:t xml:space="preserve"> Тел.,</w:t>
      </w:r>
      <w:r w:rsidRPr="00AA3F72">
        <w:rPr>
          <w:rFonts w:ascii="Times New Roman" w:hAnsi="Times New Roman" w:cs="Times New Roman"/>
          <w:smallCaps/>
          <w:sz w:val="18"/>
          <w:szCs w:val="18"/>
        </w:rPr>
        <w:t>+380951916353 .</w:t>
      </w:r>
    </w:p>
    <w:p w:rsidR="00F25511" w:rsidRPr="008858CD" w:rsidRDefault="00AA3F72" w:rsidP="007133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="0071331D" w:rsidRPr="00AA3F72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7B04F8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F25511" w:rsidRPr="008858CD" w:rsidRDefault="00F25511" w:rsidP="00CC672B">
      <w:pPr>
        <w:rPr>
          <w:rFonts w:ascii="Times New Roman" w:hAnsi="Times New Roman" w:cs="Times New Roman"/>
          <w:sz w:val="24"/>
          <w:szCs w:val="24"/>
        </w:rPr>
      </w:pPr>
    </w:p>
    <w:p w:rsidR="005C6F1C" w:rsidRPr="00862449" w:rsidRDefault="00F02189" w:rsidP="00862449">
      <w:pPr>
        <w:tabs>
          <w:tab w:val="left" w:pos="2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44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862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449" w:rsidRPr="00862449">
        <w:rPr>
          <w:rFonts w:ascii="Times New Roman" w:hAnsi="Times New Roman" w:cs="Times New Roman"/>
          <w:b/>
          <w:sz w:val="24"/>
          <w:szCs w:val="24"/>
        </w:rPr>
        <w:t>коригування тарифу на послуги з централізованого водопостачання</w:t>
      </w:r>
    </w:p>
    <w:p w:rsidR="0071331D" w:rsidRPr="00862449" w:rsidRDefault="0071331D" w:rsidP="00822AA4">
      <w:pPr>
        <w:tabs>
          <w:tab w:val="left" w:pos="296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49">
        <w:rPr>
          <w:rFonts w:ascii="Times New Roman" w:hAnsi="Times New Roman" w:cs="Times New Roman"/>
          <w:sz w:val="24"/>
          <w:szCs w:val="24"/>
        </w:rPr>
        <w:t>Відповідно до Наказу Міністерства регіонального розвитку,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будівництва та житлово-комунального господарства України від 06.06.2018р.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№ 130 «Про затвердження Порядку інформування споживачів про намір змін цін/тарифів на комунальні послуги з урахуванням такої необхідності»</w:t>
      </w:r>
      <w:r w:rsidR="004E1D09" w:rsidRPr="0086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</w:rPr>
        <w:t>Мар’янівське</w:t>
      </w:r>
      <w:proofErr w:type="spellEnd"/>
      <w:r w:rsidRPr="00862449">
        <w:rPr>
          <w:rFonts w:ascii="Times New Roman" w:hAnsi="Times New Roman" w:cs="Times New Roman"/>
          <w:sz w:val="24"/>
          <w:szCs w:val="24"/>
        </w:rPr>
        <w:t xml:space="preserve"> ВУЖКГ повідомляє про намір коригування тарифів на централізоване водопостачання,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затв</w:t>
      </w:r>
      <w:r w:rsidR="005A600B" w:rsidRPr="00862449">
        <w:rPr>
          <w:rFonts w:ascii="Times New Roman" w:hAnsi="Times New Roman" w:cs="Times New Roman"/>
          <w:sz w:val="24"/>
          <w:szCs w:val="24"/>
        </w:rPr>
        <w:t>ерджене рішенням виконкому № 152</w:t>
      </w:r>
      <w:r w:rsidRPr="00862449">
        <w:rPr>
          <w:rFonts w:ascii="Times New Roman" w:hAnsi="Times New Roman" w:cs="Times New Roman"/>
          <w:sz w:val="24"/>
          <w:szCs w:val="24"/>
        </w:rPr>
        <w:t xml:space="preserve"> від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5A600B" w:rsidRPr="00862449">
        <w:rPr>
          <w:rFonts w:ascii="Times New Roman" w:hAnsi="Times New Roman" w:cs="Times New Roman"/>
          <w:sz w:val="24"/>
          <w:szCs w:val="24"/>
        </w:rPr>
        <w:t>14.12.2023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5A600B" w:rsidRPr="00862449">
        <w:rPr>
          <w:rFonts w:ascii="Times New Roman" w:hAnsi="Times New Roman" w:cs="Times New Roman"/>
          <w:sz w:val="24"/>
          <w:szCs w:val="24"/>
        </w:rPr>
        <w:t>р</w:t>
      </w:r>
      <w:r w:rsidRPr="00862449">
        <w:rPr>
          <w:rFonts w:ascii="Times New Roman" w:hAnsi="Times New Roman" w:cs="Times New Roman"/>
          <w:sz w:val="24"/>
          <w:szCs w:val="24"/>
        </w:rPr>
        <w:t>.</w:t>
      </w:r>
    </w:p>
    <w:p w:rsidR="005A600B" w:rsidRPr="00862449" w:rsidRDefault="005A600B" w:rsidP="00822AA4">
      <w:pPr>
        <w:tabs>
          <w:tab w:val="left" w:pos="296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49">
        <w:rPr>
          <w:rFonts w:ascii="Times New Roman" w:hAnsi="Times New Roman" w:cs="Times New Roman"/>
          <w:sz w:val="24"/>
          <w:szCs w:val="24"/>
        </w:rPr>
        <w:t>Коригування структури тарифів може проводитись  з  тих складових затрат за якими відбулися цінові зміни.</w:t>
      </w:r>
      <w:r w:rsidR="004E1D09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В діючому тарифі ціна на електроенергію ста</w:t>
      </w:r>
      <w:r w:rsidR="00F02189" w:rsidRPr="00862449">
        <w:rPr>
          <w:rFonts w:ascii="Times New Roman" w:hAnsi="Times New Roman" w:cs="Times New Roman"/>
          <w:sz w:val="24"/>
          <w:szCs w:val="24"/>
        </w:rPr>
        <w:t>новила 7,06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543797" w:rsidRPr="00862449">
        <w:rPr>
          <w:rFonts w:ascii="Times New Roman" w:hAnsi="Times New Roman" w:cs="Times New Roman"/>
          <w:sz w:val="24"/>
          <w:szCs w:val="24"/>
        </w:rPr>
        <w:t>грн.</w:t>
      </w:r>
      <w:r w:rsidR="00862449">
        <w:rPr>
          <w:rFonts w:ascii="Times New Roman" w:hAnsi="Times New Roman" w:cs="Times New Roman"/>
          <w:sz w:val="24"/>
          <w:szCs w:val="24"/>
        </w:rPr>
        <w:t xml:space="preserve"> за 1кВт</w:t>
      </w:r>
      <w:r w:rsidR="004E1D09" w:rsidRPr="00862449">
        <w:rPr>
          <w:rFonts w:ascii="Times New Roman" w:hAnsi="Times New Roman" w:cs="Times New Roman"/>
          <w:sz w:val="24"/>
          <w:szCs w:val="24"/>
        </w:rPr>
        <w:t>,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543797" w:rsidRPr="00862449">
        <w:rPr>
          <w:rFonts w:ascii="Times New Roman" w:hAnsi="Times New Roman" w:cs="Times New Roman"/>
          <w:sz w:val="24"/>
          <w:szCs w:val="24"/>
        </w:rPr>
        <w:t>а з 01.01.2026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</w:rPr>
        <w:t>р.ціна</w:t>
      </w:r>
      <w:proofErr w:type="spellEnd"/>
      <w:r w:rsidRPr="00862449">
        <w:rPr>
          <w:rFonts w:ascii="Times New Roman" w:hAnsi="Times New Roman" w:cs="Times New Roman"/>
          <w:sz w:val="24"/>
          <w:szCs w:val="24"/>
        </w:rPr>
        <w:t xml:space="preserve"> на </w:t>
      </w:r>
      <w:r w:rsidR="00543797" w:rsidRPr="00862449">
        <w:rPr>
          <w:rFonts w:ascii="Times New Roman" w:hAnsi="Times New Roman" w:cs="Times New Roman"/>
          <w:sz w:val="24"/>
          <w:szCs w:val="24"/>
        </w:rPr>
        <w:t>елек</w:t>
      </w:r>
      <w:r w:rsidR="00B76DC1" w:rsidRPr="00862449">
        <w:rPr>
          <w:rFonts w:ascii="Times New Roman" w:hAnsi="Times New Roman" w:cs="Times New Roman"/>
          <w:sz w:val="24"/>
          <w:szCs w:val="24"/>
        </w:rPr>
        <w:t xml:space="preserve">троенергію </w:t>
      </w:r>
      <w:r w:rsidR="00862449">
        <w:rPr>
          <w:rFonts w:ascii="Times New Roman" w:hAnsi="Times New Roman" w:cs="Times New Roman"/>
          <w:sz w:val="24"/>
          <w:szCs w:val="24"/>
        </w:rPr>
        <w:t>прогнозується на рівні</w:t>
      </w:r>
      <w:r w:rsidR="00B76DC1" w:rsidRPr="00862449">
        <w:rPr>
          <w:rFonts w:ascii="Times New Roman" w:hAnsi="Times New Roman" w:cs="Times New Roman"/>
          <w:sz w:val="24"/>
          <w:szCs w:val="24"/>
        </w:rPr>
        <w:t xml:space="preserve"> 10,49</w:t>
      </w:r>
      <w:r w:rsidR="00AA3127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грн.</w:t>
      </w:r>
      <w:r w:rsidR="004E1D09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за 1кВт</w:t>
      </w:r>
      <w:r w:rsidR="00862449">
        <w:rPr>
          <w:rFonts w:ascii="Times New Roman" w:hAnsi="Times New Roman" w:cs="Times New Roman"/>
          <w:sz w:val="24"/>
          <w:szCs w:val="24"/>
        </w:rPr>
        <w:t xml:space="preserve">, 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що на 3,43 </w:t>
      </w:r>
      <w:r w:rsidRPr="00862449">
        <w:rPr>
          <w:rFonts w:ascii="Times New Roman" w:hAnsi="Times New Roman" w:cs="Times New Roman"/>
          <w:sz w:val="24"/>
          <w:szCs w:val="24"/>
        </w:rPr>
        <w:t>грн</w:t>
      </w:r>
      <w:r w:rsidR="004E1D09" w:rsidRPr="00862449">
        <w:rPr>
          <w:rFonts w:ascii="Times New Roman" w:hAnsi="Times New Roman" w:cs="Times New Roman"/>
          <w:sz w:val="24"/>
          <w:szCs w:val="24"/>
        </w:rPr>
        <w:t>.</w:t>
      </w:r>
      <w:r w:rsidRPr="00862449">
        <w:rPr>
          <w:rFonts w:ascii="Times New Roman" w:hAnsi="Times New Roman" w:cs="Times New Roman"/>
          <w:sz w:val="24"/>
          <w:szCs w:val="24"/>
        </w:rPr>
        <w:t xml:space="preserve"> більше за попередню.</w:t>
      </w:r>
      <w:r w:rsidR="004E1D09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Також  передбачаються зміни </w:t>
      </w:r>
      <w:r w:rsidR="00C36745" w:rsidRPr="00862449">
        <w:rPr>
          <w:rFonts w:ascii="Times New Roman" w:hAnsi="Times New Roman" w:cs="Times New Roman"/>
          <w:sz w:val="24"/>
          <w:szCs w:val="24"/>
        </w:rPr>
        <w:t>відносно  мінімально  заробітної плати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 з 8000,00 грн. до 8647,00грн.,</w:t>
      </w:r>
      <w:r w:rsid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F02189" w:rsidRPr="00862449">
        <w:rPr>
          <w:rFonts w:ascii="Times New Roman" w:hAnsi="Times New Roman" w:cs="Times New Roman"/>
          <w:sz w:val="24"/>
          <w:szCs w:val="24"/>
        </w:rPr>
        <w:t>що також впливає на тариф.</w:t>
      </w:r>
    </w:p>
    <w:p w:rsidR="00CF1055" w:rsidRPr="00862449" w:rsidRDefault="005A600B" w:rsidP="00822AA4">
      <w:pPr>
        <w:tabs>
          <w:tab w:val="left" w:pos="296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49">
        <w:rPr>
          <w:rFonts w:ascii="Times New Roman" w:hAnsi="Times New Roman" w:cs="Times New Roman"/>
          <w:sz w:val="24"/>
          <w:szCs w:val="24"/>
        </w:rPr>
        <w:t>Отже</w:t>
      </w:r>
      <w:r w:rsidR="00694421">
        <w:rPr>
          <w:rFonts w:ascii="Times New Roman" w:hAnsi="Times New Roman" w:cs="Times New Roman"/>
          <w:sz w:val="24"/>
          <w:szCs w:val="24"/>
        </w:rPr>
        <w:t>, у</w:t>
      </w:r>
      <w:r w:rsidRPr="00862449">
        <w:rPr>
          <w:rFonts w:ascii="Times New Roman" w:hAnsi="Times New Roman" w:cs="Times New Roman"/>
          <w:sz w:val="24"/>
          <w:szCs w:val="24"/>
        </w:rPr>
        <w:t xml:space="preserve"> зв’язку з підняттям ціни на електроенергію 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та </w:t>
      </w:r>
      <w:r w:rsidR="00694421">
        <w:rPr>
          <w:rFonts w:ascii="Times New Roman" w:hAnsi="Times New Roman" w:cs="Times New Roman"/>
          <w:sz w:val="24"/>
          <w:szCs w:val="24"/>
        </w:rPr>
        <w:t>ростом заробітної плати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підприємство провело коригування ціни на водопостачання,</w:t>
      </w:r>
      <w:r w:rsidR="00FD23C3" w:rsidRPr="00862449">
        <w:rPr>
          <w:rFonts w:ascii="Times New Roman" w:hAnsi="Times New Roman" w:cs="Times New Roman"/>
          <w:sz w:val="24"/>
          <w:szCs w:val="24"/>
        </w:rPr>
        <w:t xml:space="preserve"> за рахунок окрем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их складових </w:t>
      </w:r>
      <w:r w:rsidR="00694421">
        <w:rPr>
          <w:rFonts w:ascii="Times New Roman" w:hAnsi="Times New Roman" w:cs="Times New Roman"/>
          <w:sz w:val="24"/>
          <w:szCs w:val="24"/>
        </w:rPr>
        <w:t xml:space="preserve"> затрат «</w:t>
      </w:r>
      <w:r w:rsidRPr="00862449">
        <w:rPr>
          <w:rFonts w:ascii="Times New Roman" w:hAnsi="Times New Roman" w:cs="Times New Roman"/>
          <w:sz w:val="24"/>
          <w:szCs w:val="24"/>
        </w:rPr>
        <w:t>електроенергія»</w:t>
      </w:r>
      <w:r w:rsidR="00FD23C3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F02189" w:rsidRPr="00862449">
        <w:rPr>
          <w:rFonts w:ascii="Times New Roman" w:hAnsi="Times New Roman" w:cs="Times New Roman"/>
          <w:sz w:val="24"/>
          <w:szCs w:val="24"/>
        </w:rPr>
        <w:t>і «заробітна плата»</w:t>
      </w:r>
      <w:r w:rsidRPr="00862449">
        <w:rPr>
          <w:rFonts w:ascii="Times New Roman" w:hAnsi="Times New Roman" w:cs="Times New Roman"/>
          <w:sz w:val="24"/>
          <w:szCs w:val="24"/>
        </w:rPr>
        <w:t>.</w:t>
      </w:r>
      <w:r w:rsidR="00FD23C3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Згідно розрахунків, плановий тариф на водопостача</w:t>
      </w:r>
      <w:r w:rsidR="00B76DC1" w:rsidRPr="00862449">
        <w:rPr>
          <w:rFonts w:ascii="Times New Roman" w:hAnsi="Times New Roman" w:cs="Times New Roman"/>
          <w:sz w:val="24"/>
          <w:szCs w:val="24"/>
        </w:rPr>
        <w:t xml:space="preserve">ння становитиме </w:t>
      </w:r>
      <w:r w:rsidR="00F02189" w:rsidRPr="00862449">
        <w:rPr>
          <w:rFonts w:ascii="Times New Roman" w:hAnsi="Times New Roman" w:cs="Times New Roman"/>
          <w:sz w:val="24"/>
          <w:szCs w:val="24"/>
        </w:rPr>
        <w:t>26,70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грн.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за 1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м.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куб.,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="00F02189" w:rsidRPr="00862449">
        <w:rPr>
          <w:rFonts w:ascii="Times New Roman" w:hAnsi="Times New Roman" w:cs="Times New Roman"/>
          <w:sz w:val="24"/>
          <w:szCs w:val="24"/>
        </w:rPr>
        <w:t xml:space="preserve">що на 6,41 </w:t>
      </w:r>
      <w:r w:rsidRPr="00862449">
        <w:rPr>
          <w:rFonts w:ascii="Times New Roman" w:hAnsi="Times New Roman" w:cs="Times New Roman"/>
          <w:sz w:val="24"/>
          <w:szCs w:val="24"/>
        </w:rPr>
        <w:t>грн.</w:t>
      </w:r>
      <w:r w:rsidR="00FD23C3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="00694421">
        <w:rPr>
          <w:rFonts w:ascii="Times New Roman" w:hAnsi="Times New Roman" w:cs="Times New Roman"/>
          <w:sz w:val="24"/>
          <w:szCs w:val="24"/>
        </w:rPr>
        <w:t>більший за діючий тариф</w:t>
      </w:r>
      <w:r w:rsidRPr="00862449">
        <w:rPr>
          <w:rFonts w:ascii="Times New Roman" w:hAnsi="Times New Roman" w:cs="Times New Roman"/>
          <w:sz w:val="24"/>
          <w:szCs w:val="24"/>
        </w:rPr>
        <w:t>,</w:t>
      </w:r>
      <w:r w:rsidR="00FD23C3" w:rsidRPr="00862449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який становить 20,29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грн.</w:t>
      </w:r>
      <w:r w:rsidR="00694421">
        <w:rPr>
          <w:rFonts w:ascii="Times New Roman" w:hAnsi="Times New Roman" w:cs="Times New Roman"/>
          <w:sz w:val="24"/>
          <w:szCs w:val="24"/>
        </w:rPr>
        <w:t xml:space="preserve"> за </w:t>
      </w:r>
      <w:r w:rsidRPr="00862449">
        <w:rPr>
          <w:rFonts w:ascii="Times New Roman" w:hAnsi="Times New Roman" w:cs="Times New Roman"/>
          <w:sz w:val="24"/>
          <w:szCs w:val="24"/>
        </w:rPr>
        <w:t>1м.</w:t>
      </w:r>
      <w:r w:rsidR="00694421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куб</w:t>
      </w:r>
    </w:p>
    <w:p w:rsidR="0071331D" w:rsidRDefault="0071331D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449">
        <w:rPr>
          <w:rFonts w:ascii="Times New Roman" w:hAnsi="Times New Roman" w:cs="Times New Roman"/>
          <w:sz w:val="24"/>
          <w:szCs w:val="24"/>
        </w:rPr>
        <w:t>Підвищення тарифу на дану послугу для соціально незахищених та малозабезпечених верств населення буде компенсовано через пільги та субсидії,</w:t>
      </w:r>
      <w:r w:rsidR="00822AA4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які</w:t>
      </w:r>
      <w:r w:rsidR="00822AA4">
        <w:rPr>
          <w:rFonts w:ascii="Times New Roman" w:hAnsi="Times New Roman" w:cs="Times New Roman"/>
          <w:sz w:val="24"/>
          <w:szCs w:val="24"/>
        </w:rPr>
        <w:t>,</w:t>
      </w:r>
      <w:r w:rsidRPr="00862449">
        <w:rPr>
          <w:rFonts w:ascii="Times New Roman" w:hAnsi="Times New Roman" w:cs="Times New Roman"/>
          <w:sz w:val="24"/>
          <w:szCs w:val="24"/>
        </w:rPr>
        <w:t xml:space="preserve"> згідно чинного законодавства,</w:t>
      </w:r>
      <w:r w:rsidR="00822AA4">
        <w:rPr>
          <w:rFonts w:ascii="Times New Roman" w:hAnsi="Times New Roman" w:cs="Times New Roman"/>
          <w:sz w:val="24"/>
          <w:szCs w:val="24"/>
        </w:rPr>
        <w:t xml:space="preserve"> </w:t>
      </w:r>
      <w:r w:rsidRPr="00862449">
        <w:rPr>
          <w:rFonts w:ascii="Times New Roman" w:hAnsi="Times New Roman" w:cs="Times New Roman"/>
          <w:sz w:val="24"/>
          <w:szCs w:val="24"/>
        </w:rPr>
        <w:t>може оформити кожна родина.</w:t>
      </w: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AA4" w:rsidRPr="00862449" w:rsidRDefault="00822AA4" w:rsidP="00822A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189" w:rsidRPr="00862449" w:rsidRDefault="00F02189" w:rsidP="00822AA4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862449">
        <w:rPr>
          <w:rFonts w:ascii="Times New Roman" w:hAnsi="Times New Roman" w:cs="Times New Roman"/>
          <w:caps/>
          <w:w w:val="100"/>
          <w:sz w:val="24"/>
          <w:szCs w:val="24"/>
        </w:rPr>
        <w:lastRenderedPageBreak/>
        <w:t>КОРиГУВАННЯ розрахунку</w:t>
      </w:r>
      <w:r w:rsidRPr="00862449"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 w:rsidRPr="00862449">
        <w:rPr>
          <w:rFonts w:ascii="Times New Roman" w:hAnsi="Times New Roman" w:cs="Times New Roman"/>
          <w:w w:val="100"/>
          <w:sz w:val="24"/>
          <w:szCs w:val="24"/>
        </w:rPr>
        <w:t>повної собівартості та середньозваженого тарифу на послугу з централізованого водопостачання</w:t>
      </w:r>
    </w:p>
    <w:p w:rsidR="00F02189" w:rsidRPr="00862449" w:rsidRDefault="00F02189" w:rsidP="00F02189">
      <w:pPr>
        <w:pStyle w:val="TABL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862449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(без податку на додану вартість)</w:t>
      </w:r>
    </w:p>
    <w:tbl>
      <w:tblPr>
        <w:tblW w:w="10774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686"/>
        <w:gridCol w:w="1134"/>
        <w:gridCol w:w="1134"/>
        <w:gridCol w:w="1134"/>
        <w:gridCol w:w="708"/>
        <w:gridCol w:w="993"/>
        <w:gridCol w:w="1417"/>
      </w:tblGrid>
      <w:tr w:rsidR="00F02189" w:rsidRPr="00862449" w:rsidTr="00822AA4">
        <w:trPr>
          <w:trHeight w:val="2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 рядка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Передбачено чинним тарифом</w:t>
            </w:r>
          </w:p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Коригуючий</w:t>
            </w:r>
            <w:proofErr w:type="spellEnd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коефіцієнт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AA3F7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Плановий період 2026 рік</w:t>
            </w:r>
          </w:p>
        </w:tc>
      </w:tr>
      <w:tr w:rsidR="00F02189" w:rsidRPr="00862449" w:rsidTr="00822AA4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тис. </w:t>
            </w:r>
            <w:proofErr w:type="spellStart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AA3F7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 м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Виробнича собівартість, усього, зокрема: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1384,8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2129,2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17,48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9,87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1783,3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AA3F72">
            <w:pPr>
              <w:pStyle w:val="a3"/>
              <w:spacing w:line="240" w:lineRule="auto"/>
              <w:ind w:left="-352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14,64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 вода у природному стані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9,87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1783,3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14,64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матеріальні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309,6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345,9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2,84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0,65</w:t>
            </w:r>
          </w:p>
        </w:tc>
      </w:tr>
      <w:tr w:rsidR="00AA3F72" w:rsidRPr="00862449" w:rsidTr="00822AA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єдиний внесок на загальнообов’язкове державне </w:t>
            </w: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соціальне страхування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0,61</w:t>
            </w:r>
          </w:p>
        </w:tc>
      </w:tr>
      <w:tr w:rsidR="00AA3F72" w:rsidRPr="00862449" w:rsidTr="00822AA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0,04</w:t>
            </w: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1,08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0A0CA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2189" w:rsidRPr="00862449" w:rsidRDefault="00F02189" w:rsidP="007B04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1,222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1,12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на збут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0,16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0,97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витрат повної собівартості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16,30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2633,4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21,62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Планований прибуток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0,61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чистий прибуток, зокрема: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дивіденди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16,91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2710,8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22,25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 водопостачання споживачам, усього,</w:t>
            </w:r>
          </w:p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 на потреби (тис. куб. м):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водопровідно-каналізаційних господарств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Середньозважений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16,91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22,25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ПДВ-20%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3,38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4,45</w:t>
            </w:r>
          </w:p>
        </w:tc>
      </w:tr>
      <w:tr w:rsidR="00AA3F72" w:rsidRPr="00862449" w:rsidTr="00822AA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624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20,29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02189" w:rsidRPr="00862449" w:rsidRDefault="00F02189" w:rsidP="000A0C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62449">
              <w:rPr>
                <w:color w:val="auto"/>
                <w:lang w:val="uk-UA"/>
              </w:rPr>
              <w:t>26,70</w:t>
            </w:r>
          </w:p>
        </w:tc>
      </w:tr>
    </w:tbl>
    <w:p w:rsidR="0084139F" w:rsidRPr="00862449" w:rsidRDefault="00F02189" w:rsidP="00F02189">
      <w:pPr>
        <w:pStyle w:val="Ch6"/>
        <w:tabs>
          <w:tab w:val="clear" w:pos="7710"/>
          <w:tab w:val="clear" w:pos="11514"/>
          <w:tab w:val="left" w:pos="10932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862449">
        <w:rPr>
          <w:rFonts w:ascii="Times New Roman" w:hAnsi="Times New Roman" w:cs="Times New Roman"/>
          <w:w w:val="100"/>
          <w:sz w:val="24"/>
          <w:szCs w:val="24"/>
        </w:rPr>
        <w:t xml:space="preserve">             </w:t>
      </w:r>
    </w:p>
    <w:p w:rsidR="00F02189" w:rsidRPr="00862449" w:rsidRDefault="00F02189" w:rsidP="00F02189">
      <w:pPr>
        <w:rPr>
          <w:rFonts w:ascii="Times New Roman" w:hAnsi="Times New Roman" w:cs="Times New Roman"/>
          <w:sz w:val="24"/>
          <w:szCs w:val="24"/>
        </w:rPr>
      </w:pPr>
    </w:p>
    <w:p w:rsidR="007B04F8" w:rsidRPr="00862449" w:rsidRDefault="007B04F8" w:rsidP="007B04F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Коригування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запропонованого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тарифу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надасть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B04F8" w:rsidRPr="00862449" w:rsidRDefault="007B04F8" w:rsidP="007B04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4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належну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B04F8" w:rsidRPr="00862449" w:rsidRDefault="007B04F8" w:rsidP="007B04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4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забезпечувати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62449">
        <w:rPr>
          <w:rFonts w:ascii="Times New Roman" w:hAnsi="Times New Roman" w:cs="Times New Roman"/>
          <w:sz w:val="24"/>
          <w:szCs w:val="24"/>
          <w:lang w:val="ru-RU"/>
        </w:rPr>
        <w:t>ідтримання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робочому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стані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86244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B04F8" w:rsidRPr="00862449" w:rsidRDefault="007B04F8" w:rsidP="007B04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4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2449">
        <w:rPr>
          <w:rFonts w:ascii="Times New Roman" w:hAnsi="Times New Roman" w:cs="Times New Roman"/>
          <w:sz w:val="24"/>
          <w:szCs w:val="24"/>
          <w:lang w:val="ru-RU"/>
        </w:rPr>
        <w:t>поліпши</w:t>
      </w:r>
      <w:r w:rsidR="00822AA4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82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2AA4">
        <w:rPr>
          <w:rFonts w:ascii="Times New Roman" w:hAnsi="Times New Roman" w:cs="Times New Roman"/>
          <w:sz w:val="24"/>
          <w:szCs w:val="24"/>
          <w:lang w:val="ru-RU"/>
        </w:rPr>
        <w:t>фінансовий</w:t>
      </w:r>
      <w:proofErr w:type="spellEnd"/>
      <w:r w:rsidR="00822AA4">
        <w:rPr>
          <w:rFonts w:ascii="Times New Roman" w:hAnsi="Times New Roman" w:cs="Times New Roman"/>
          <w:sz w:val="24"/>
          <w:szCs w:val="24"/>
          <w:lang w:val="ru-RU"/>
        </w:rPr>
        <w:t xml:space="preserve"> стан </w:t>
      </w:r>
      <w:proofErr w:type="spellStart"/>
      <w:proofErr w:type="gramStart"/>
      <w:r w:rsidR="00822AA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822AA4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="00822A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2AA4" w:rsidRDefault="00822AA4" w:rsidP="00822AA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AA4" w:rsidRDefault="00822AA4" w:rsidP="00822AA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AA4" w:rsidRDefault="00822AA4" w:rsidP="00822AA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AA4" w:rsidRDefault="00822AA4" w:rsidP="00822AA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822AA4" w:rsidRPr="00E11D56" w:rsidRDefault="00822AA4" w:rsidP="00822AA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Начальник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proofErr w:type="spellStart"/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>Анатолій</w:t>
      </w:r>
      <w:proofErr w:type="spellEnd"/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СТОЛЯРЧУК</w:t>
      </w:r>
    </w:p>
    <w:p w:rsidR="0071331D" w:rsidRPr="00822AA4" w:rsidRDefault="0071331D" w:rsidP="00F0218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1331D" w:rsidRPr="00822AA4" w:rsidSect="0084139F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511"/>
    <w:rsid w:val="00025ACA"/>
    <w:rsid w:val="000714A0"/>
    <w:rsid w:val="000B098C"/>
    <w:rsid w:val="000E1922"/>
    <w:rsid w:val="002B4F8A"/>
    <w:rsid w:val="003802AE"/>
    <w:rsid w:val="003937A1"/>
    <w:rsid w:val="003B0B58"/>
    <w:rsid w:val="004E1D09"/>
    <w:rsid w:val="00543797"/>
    <w:rsid w:val="005632D5"/>
    <w:rsid w:val="005A600B"/>
    <w:rsid w:val="005C6F1C"/>
    <w:rsid w:val="005F0821"/>
    <w:rsid w:val="00694421"/>
    <w:rsid w:val="006D75FC"/>
    <w:rsid w:val="0071331D"/>
    <w:rsid w:val="007B04F8"/>
    <w:rsid w:val="00822AA4"/>
    <w:rsid w:val="0084139F"/>
    <w:rsid w:val="00862449"/>
    <w:rsid w:val="008858CD"/>
    <w:rsid w:val="008D68AD"/>
    <w:rsid w:val="008F43B5"/>
    <w:rsid w:val="00A76CA8"/>
    <w:rsid w:val="00AA3127"/>
    <w:rsid w:val="00AA3F72"/>
    <w:rsid w:val="00B54104"/>
    <w:rsid w:val="00B76DC1"/>
    <w:rsid w:val="00BB7F0A"/>
    <w:rsid w:val="00C36745"/>
    <w:rsid w:val="00C56AAB"/>
    <w:rsid w:val="00CB5313"/>
    <w:rsid w:val="00CC5370"/>
    <w:rsid w:val="00CC672B"/>
    <w:rsid w:val="00CF1055"/>
    <w:rsid w:val="00EF188E"/>
    <w:rsid w:val="00F02189"/>
    <w:rsid w:val="00F25511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AD"/>
  </w:style>
  <w:style w:type="paragraph" w:styleId="1">
    <w:name w:val="heading 1"/>
    <w:basedOn w:val="a"/>
    <w:next w:val="a"/>
    <w:link w:val="10"/>
    <w:uiPriority w:val="9"/>
    <w:qFormat/>
    <w:rsid w:val="006D7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[Немає стилю абзацу]"/>
    <w:rsid w:val="00F0218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rsid w:val="00F0218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rsid w:val="00F0218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3"/>
    <w:rsid w:val="00F0218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rsid w:val="00F02189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rsid w:val="00F0218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rsid w:val="00F0218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Ch61">
    <w:name w:val="Додаток № (Ch_6 Міністерства)"/>
    <w:basedOn w:val="a"/>
    <w:rsid w:val="00F0218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23</cp:revision>
  <cp:lastPrinted>2024-07-09T08:55:00Z</cp:lastPrinted>
  <dcterms:created xsi:type="dcterms:W3CDTF">2023-10-25T13:08:00Z</dcterms:created>
  <dcterms:modified xsi:type="dcterms:W3CDTF">2025-12-04T07:36:00Z</dcterms:modified>
</cp:coreProperties>
</file>