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38" w:rsidRDefault="00336E70" w:rsidP="00645F38">
      <w:pPr>
        <w:rPr>
          <w:lang w:val="uk-UA"/>
        </w:rPr>
      </w:pPr>
      <w:r>
        <w:rPr>
          <w:lang w:val="uk-UA"/>
        </w:rPr>
        <w:t xml:space="preserve">   </w:t>
      </w:r>
    </w:p>
    <w:p w:rsidR="005A7705" w:rsidRDefault="005A7705" w:rsidP="00645F38">
      <w:pPr>
        <w:rPr>
          <w:lang w:val="uk-UA"/>
        </w:rPr>
      </w:pPr>
    </w:p>
    <w:p w:rsidR="00645F38" w:rsidRPr="002D3EBB" w:rsidRDefault="00645F38" w:rsidP="00284A0F">
      <w:pPr>
        <w:rPr>
          <w:snapToGrid w:val="0"/>
          <w:spacing w:val="8"/>
          <w:sz w:val="28"/>
          <w:szCs w:val="28"/>
          <w:lang w:val="uk-UA"/>
        </w:rPr>
      </w:pPr>
      <w:r w:rsidRPr="00326176">
        <w:rPr>
          <w:snapToGrid w:val="0"/>
          <w:spacing w:val="8"/>
          <w:sz w:val="28"/>
          <w:szCs w:val="28"/>
          <w:lang w:val="uk-UA"/>
        </w:rPr>
        <w:t xml:space="preserve">                                                        </w:t>
      </w:r>
      <w:r w:rsidRPr="002D3EBB">
        <w:rPr>
          <w:snapToGrid w:val="0"/>
          <w:spacing w:val="8"/>
          <w:sz w:val="28"/>
          <w:szCs w:val="28"/>
          <w:lang w:val="uk-UA"/>
        </w:rPr>
        <w:t xml:space="preserve"> </w:t>
      </w:r>
      <w:r>
        <w:rPr>
          <w:noProof/>
          <w:spacing w:val="8"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F38" w:rsidRPr="002D3EBB" w:rsidRDefault="00645F38" w:rsidP="00645F38">
      <w:pPr>
        <w:pStyle w:val="1"/>
        <w:ind w:left="2880"/>
        <w:jc w:val="both"/>
        <w:rPr>
          <w:sz w:val="28"/>
          <w:szCs w:val="28"/>
        </w:rPr>
      </w:pPr>
      <w:r w:rsidRPr="00326176">
        <w:rPr>
          <w:sz w:val="28"/>
          <w:szCs w:val="28"/>
        </w:rPr>
        <w:t xml:space="preserve">              УКРАЇНА</w:t>
      </w:r>
    </w:p>
    <w:p w:rsidR="00645F38" w:rsidRPr="00326176" w:rsidRDefault="00645F38" w:rsidP="00645F38">
      <w:pPr>
        <w:pStyle w:val="2"/>
        <w:ind w:firstLine="720"/>
        <w:rPr>
          <w:szCs w:val="28"/>
        </w:rPr>
      </w:pPr>
      <w:r w:rsidRPr="002D3EBB">
        <w:rPr>
          <w:szCs w:val="28"/>
        </w:rPr>
        <w:t>ФІНАНСОВИЙ ВІДДІЛ МАР'ЯНІВСЬКОЇ СЕЛИЩНОЇ РАДИ</w:t>
      </w:r>
    </w:p>
    <w:p w:rsidR="00645F38" w:rsidRPr="006C6791" w:rsidRDefault="00645F38" w:rsidP="00645F38">
      <w:pPr>
        <w:jc w:val="center"/>
      </w:pPr>
      <w:r w:rsidRPr="006C6791">
        <w:t>4</w:t>
      </w:r>
      <w:r w:rsidRPr="006C6791">
        <w:rPr>
          <w:lang w:val="uk-UA"/>
        </w:rPr>
        <w:t>5744</w:t>
      </w:r>
      <w:r w:rsidRPr="006C6791">
        <w:t>, с</w:t>
      </w:r>
      <w:proofErr w:type="spellStart"/>
      <w:r w:rsidR="002A3589">
        <w:rPr>
          <w:lang w:val="uk-UA"/>
        </w:rPr>
        <w:t>елище</w:t>
      </w:r>
      <w:proofErr w:type="spellEnd"/>
      <w:r w:rsidR="002A3589">
        <w:rPr>
          <w:lang w:val="uk-UA"/>
        </w:rPr>
        <w:t xml:space="preserve"> </w:t>
      </w:r>
      <w:r w:rsidRPr="006C6791">
        <w:rPr>
          <w:lang w:val="uk-UA"/>
        </w:rPr>
        <w:t xml:space="preserve"> </w:t>
      </w:r>
      <w:proofErr w:type="spellStart"/>
      <w:r w:rsidRPr="006C6791">
        <w:rPr>
          <w:lang w:val="uk-UA"/>
        </w:rPr>
        <w:t>Мар’янівка</w:t>
      </w:r>
      <w:proofErr w:type="spellEnd"/>
      <w:r w:rsidRPr="006C6791">
        <w:t xml:space="preserve">, </w:t>
      </w:r>
      <w:proofErr w:type="spellStart"/>
      <w:r w:rsidRPr="006C6791">
        <w:t>вул</w:t>
      </w:r>
      <w:proofErr w:type="spellEnd"/>
      <w:r w:rsidRPr="006C6791">
        <w:t xml:space="preserve">. </w:t>
      </w:r>
      <w:r w:rsidRPr="006C6791">
        <w:rPr>
          <w:lang w:val="uk-UA"/>
        </w:rPr>
        <w:t>Незалежності</w:t>
      </w:r>
      <w:r>
        <w:rPr>
          <w:lang w:val="uk-UA"/>
        </w:rPr>
        <w:t>,</w:t>
      </w:r>
      <w:r w:rsidRPr="006C6791">
        <w:rPr>
          <w:lang w:val="uk-UA"/>
        </w:rPr>
        <w:t xml:space="preserve"> 26</w:t>
      </w:r>
      <w:r w:rsidRPr="006C6791">
        <w:t xml:space="preserve">, </w:t>
      </w:r>
      <w:r>
        <w:rPr>
          <w:lang w:val="uk-UA"/>
        </w:rPr>
        <w:t>код ЄДРПОУ 43973728</w:t>
      </w:r>
      <w:r w:rsidRPr="006C6791">
        <w:rPr>
          <w:lang w:val="uk-UA"/>
        </w:rPr>
        <w:t>,</w:t>
      </w:r>
    </w:p>
    <w:p w:rsidR="00645F38" w:rsidRPr="006C6791" w:rsidRDefault="00645F38" w:rsidP="00645F38">
      <w:pPr>
        <w:jc w:val="center"/>
        <w:rPr>
          <w:lang w:val="uk-UA"/>
        </w:rPr>
      </w:pPr>
      <w:r>
        <w:rPr>
          <w:lang w:val="en-US"/>
        </w:rPr>
        <w:t>E</w:t>
      </w:r>
      <w:r w:rsidRPr="005D33CA">
        <w:rPr>
          <w:lang w:val="en-US"/>
        </w:rPr>
        <w:t>-</w:t>
      </w:r>
      <w:r>
        <w:rPr>
          <w:lang w:val="en-US"/>
        </w:rPr>
        <w:t>ma</w:t>
      </w:r>
      <w:r w:rsidRPr="006C6791">
        <w:rPr>
          <w:lang w:val="en-US"/>
        </w:rPr>
        <w:t>il</w:t>
      </w:r>
      <w:r w:rsidRPr="005D33CA">
        <w:rPr>
          <w:lang w:val="en-US"/>
        </w:rPr>
        <w:t>:</w:t>
      </w:r>
      <w:r w:rsidRPr="005D33CA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 xml:space="preserve"> </w:t>
      </w:r>
      <w:r w:rsidRPr="00B21756">
        <w:rPr>
          <w:bCs/>
          <w:color w:val="000000"/>
          <w:shd w:val="clear" w:color="auto" w:fill="FFFFFF"/>
          <w:lang w:val="en-US"/>
        </w:rPr>
        <w:t>finvid</w:t>
      </w:r>
      <w:r w:rsidRPr="005D33CA">
        <w:rPr>
          <w:bCs/>
          <w:color w:val="000000"/>
          <w:shd w:val="clear" w:color="auto" w:fill="FFFFFF"/>
          <w:lang w:val="en-US"/>
        </w:rPr>
        <w:t>-</w:t>
      </w:r>
      <w:r w:rsidRPr="00B21756">
        <w:rPr>
          <w:bCs/>
          <w:color w:val="000000"/>
          <w:shd w:val="clear" w:color="auto" w:fill="FFFFFF"/>
          <w:lang w:val="en-US"/>
        </w:rPr>
        <w:t>maryanivka</w:t>
      </w:r>
      <w:r w:rsidRPr="005D33CA">
        <w:rPr>
          <w:bCs/>
          <w:color w:val="000000"/>
          <w:shd w:val="clear" w:color="auto" w:fill="FFFFFF"/>
          <w:lang w:val="en-US"/>
        </w:rPr>
        <w:t>@</w:t>
      </w:r>
      <w:r w:rsidRPr="00B21756">
        <w:rPr>
          <w:bCs/>
          <w:color w:val="000000"/>
          <w:shd w:val="clear" w:color="auto" w:fill="FFFFFF"/>
          <w:lang w:val="en-US"/>
        </w:rPr>
        <w:t>ukr</w:t>
      </w:r>
      <w:r w:rsidRPr="005D33CA">
        <w:rPr>
          <w:bCs/>
          <w:color w:val="000000"/>
          <w:shd w:val="clear" w:color="auto" w:fill="FFFFFF"/>
          <w:lang w:val="en-US"/>
        </w:rPr>
        <w:t>.</w:t>
      </w:r>
      <w:r w:rsidRPr="00B21756">
        <w:rPr>
          <w:bCs/>
          <w:color w:val="000000"/>
          <w:shd w:val="clear" w:color="auto" w:fill="FFFFFF"/>
          <w:lang w:val="en-US"/>
        </w:rPr>
        <w:t>net</w:t>
      </w:r>
    </w:p>
    <w:p w:rsidR="00953236" w:rsidRPr="00953236" w:rsidRDefault="00284A0F" w:rsidP="00953236">
      <w:pPr>
        <w:jc w:val="center"/>
        <w:rPr>
          <w:snapToGrid w:val="0"/>
          <w:lang w:val="uk-UA"/>
        </w:rPr>
      </w:pPr>
      <w:r w:rsidRPr="00284A0F">
        <w:rPr>
          <w:lang w:val="uk-UA"/>
        </w:rPr>
        <w:t>______________________________________________________________________________</w:t>
      </w:r>
      <w:r>
        <w:rPr>
          <w:lang w:val="uk-UA"/>
        </w:rPr>
        <w:t>__</w:t>
      </w:r>
    </w:p>
    <w:p w:rsidR="00953236" w:rsidRDefault="00953236" w:rsidP="009532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</w:t>
      </w:r>
      <w:r w:rsidR="007D69E6">
        <w:rPr>
          <w:sz w:val="28"/>
          <w:szCs w:val="28"/>
          <w:lang w:val="uk-UA"/>
        </w:rPr>
        <w:t xml:space="preserve">                            </w:t>
      </w:r>
    </w:p>
    <w:p w:rsidR="00953236" w:rsidRDefault="002944A3" w:rsidP="0097419E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Звіт про виконання бюджету Мар’янівської селищної т</w:t>
      </w:r>
      <w:r w:rsidR="0097419E" w:rsidRPr="0097419E">
        <w:rPr>
          <w:sz w:val="36"/>
          <w:szCs w:val="36"/>
          <w:lang w:val="uk-UA"/>
        </w:rPr>
        <w:t xml:space="preserve">ериторіальної громади за </w:t>
      </w:r>
      <w:r>
        <w:rPr>
          <w:sz w:val="36"/>
          <w:szCs w:val="36"/>
          <w:lang w:val="uk-UA"/>
        </w:rPr>
        <w:t>І</w:t>
      </w:r>
      <w:r w:rsidR="00D55BF5">
        <w:rPr>
          <w:sz w:val="36"/>
          <w:szCs w:val="36"/>
          <w:lang w:val="uk-UA"/>
        </w:rPr>
        <w:t xml:space="preserve"> квартал 2025 року</w:t>
      </w:r>
    </w:p>
    <w:p w:rsidR="002944A3" w:rsidRDefault="002944A3" w:rsidP="0097419E">
      <w:pPr>
        <w:jc w:val="center"/>
        <w:rPr>
          <w:sz w:val="36"/>
          <w:szCs w:val="36"/>
          <w:lang w:val="uk-UA"/>
        </w:rPr>
      </w:pPr>
    </w:p>
    <w:p w:rsidR="00362DF0" w:rsidRPr="00362DF0" w:rsidRDefault="00362DF0" w:rsidP="0097419E">
      <w:pPr>
        <w:jc w:val="center"/>
        <w:rPr>
          <w:b/>
          <w:sz w:val="32"/>
          <w:szCs w:val="32"/>
          <w:lang w:val="uk-UA"/>
        </w:rPr>
      </w:pPr>
      <w:r w:rsidRPr="00362DF0">
        <w:rPr>
          <w:b/>
          <w:sz w:val="32"/>
          <w:szCs w:val="32"/>
          <w:lang w:val="uk-UA"/>
        </w:rPr>
        <w:t>Доходи</w:t>
      </w:r>
    </w:p>
    <w:p w:rsidR="00BA17D4" w:rsidRPr="00362DF0" w:rsidRDefault="00953236" w:rsidP="005978B3">
      <w:pPr>
        <w:jc w:val="both"/>
        <w:rPr>
          <w:b/>
          <w:sz w:val="40"/>
          <w:szCs w:val="40"/>
          <w:lang w:val="uk-UA"/>
        </w:rPr>
      </w:pPr>
      <w:r w:rsidRPr="00362DF0">
        <w:rPr>
          <w:b/>
          <w:sz w:val="40"/>
          <w:szCs w:val="40"/>
          <w:lang w:val="uk-UA"/>
        </w:rPr>
        <w:t xml:space="preserve">                     </w:t>
      </w:r>
    </w:p>
    <w:p w:rsidR="00BC0A5F" w:rsidRDefault="004C441D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C81B13">
        <w:rPr>
          <w:sz w:val="28"/>
          <w:szCs w:val="28"/>
          <w:lang w:val="uk-UA"/>
        </w:rPr>
        <w:t>Протягом звітного періоду до загального фонду</w:t>
      </w:r>
      <w:r w:rsidR="002944A3">
        <w:rPr>
          <w:sz w:val="28"/>
          <w:szCs w:val="28"/>
          <w:lang w:val="uk-UA"/>
        </w:rPr>
        <w:t xml:space="preserve"> (враховуючи трансферти</w:t>
      </w:r>
      <w:r w:rsidR="00C81B13">
        <w:rPr>
          <w:sz w:val="28"/>
          <w:szCs w:val="28"/>
          <w:lang w:val="uk-UA"/>
        </w:rPr>
        <w:t>) бюджету Мар</w:t>
      </w:r>
      <w:r w:rsidR="00C81B13" w:rsidRPr="00C81B13">
        <w:rPr>
          <w:sz w:val="28"/>
          <w:szCs w:val="28"/>
          <w:lang w:val="uk-UA"/>
        </w:rPr>
        <w:t>’я</w:t>
      </w:r>
      <w:r w:rsidR="00C81B13">
        <w:rPr>
          <w:sz w:val="28"/>
          <w:szCs w:val="28"/>
          <w:lang w:val="uk-UA"/>
        </w:rPr>
        <w:t xml:space="preserve">нівської селищної територіальної громади надійшло </w:t>
      </w:r>
      <w:r w:rsidR="00D55BF5">
        <w:rPr>
          <w:sz w:val="28"/>
          <w:szCs w:val="28"/>
          <w:lang w:val="uk-UA"/>
        </w:rPr>
        <w:t xml:space="preserve"> </w:t>
      </w:r>
      <w:r w:rsidR="00D55BF5" w:rsidRPr="00AA0E2B">
        <w:rPr>
          <w:b/>
          <w:sz w:val="28"/>
          <w:szCs w:val="28"/>
          <w:lang w:val="uk-UA"/>
        </w:rPr>
        <w:t>21274,9</w:t>
      </w:r>
      <w:r w:rsidR="00653645">
        <w:rPr>
          <w:sz w:val="28"/>
          <w:szCs w:val="28"/>
          <w:lang w:val="uk-UA"/>
        </w:rPr>
        <w:t xml:space="preserve"> </w:t>
      </w:r>
      <w:proofErr w:type="spellStart"/>
      <w:r w:rsidR="00653645">
        <w:rPr>
          <w:sz w:val="28"/>
          <w:szCs w:val="28"/>
          <w:lang w:val="uk-UA"/>
        </w:rPr>
        <w:t>тис.</w:t>
      </w:r>
      <w:r w:rsidR="00BC0A5F">
        <w:rPr>
          <w:sz w:val="28"/>
          <w:szCs w:val="28"/>
          <w:lang w:val="uk-UA"/>
        </w:rPr>
        <w:t>грн</w:t>
      </w:r>
      <w:proofErr w:type="spellEnd"/>
      <w:r w:rsidR="00BC0A5F">
        <w:rPr>
          <w:sz w:val="28"/>
          <w:szCs w:val="28"/>
          <w:lang w:val="uk-UA"/>
        </w:rPr>
        <w:t>.,</w:t>
      </w:r>
      <w:r w:rsidR="00C81B13">
        <w:rPr>
          <w:sz w:val="28"/>
          <w:szCs w:val="28"/>
          <w:lang w:val="uk-UA"/>
        </w:rPr>
        <w:t xml:space="preserve"> дохідна частина бюджету виконана на 107,62%. До </w:t>
      </w:r>
      <w:r w:rsidR="00123C69">
        <w:rPr>
          <w:sz w:val="28"/>
          <w:szCs w:val="28"/>
          <w:lang w:val="uk-UA"/>
        </w:rPr>
        <w:t xml:space="preserve"> </w:t>
      </w:r>
      <w:r w:rsidR="00C81B13">
        <w:rPr>
          <w:sz w:val="28"/>
          <w:szCs w:val="28"/>
          <w:lang w:val="uk-UA"/>
        </w:rPr>
        <w:t xml:space="preserve">спеціального </w:t>
      </w:r>
      <w:r w:rsidR="00BC0A5F">
        <w:rPr>
          <w:sz w:val="28"/>
          <w:szCs w:val="28"/>
          <w:lang w:val="uk-UA"/>
        </w:rPr>
        <w:t xml:space="preserve"> </w:t>
      </w:r>
      <w:r w:rsidR="00D55BF5">
        <w:rPr>
          <w:sz w:val="28"/>
          <w:szCs w:val="28"/>
          <w:lang w:val="uk-UA"/>
        </w:rPr>
        <w:t>фонд</w:t>
      </w:r>
      <w:r w:rsidR="00C81B13">
        <w:rPr>
          <w:sz w:val="28"/>
          <w:szCs w:val="28"/>
          <w:lang w:val="uk-UA"/>
        </w:rPr>
        <w:t>у</w:t>
      </w:r>
      <w:r w:rsidR="00883AAB">
        <w:rPr>
          <w:sz w:val="28"/>
          <w:szCs w:val="28"/>
          <w:lang w:val="uk-UA"/>
        </w:rPr>
        <w:t xml:space="preserve"> надійшло</w:t>
      </w:r>
      <w:r w:rsidR="00D55BF5">
        <w:rPr>
          <w:sz w:val="28"/>
          <w:szCs w:val="28"/>
          <w:lang w:val="uk-UA"/>
        </w:rPr>
        <w:t xml:space="preserve"> </w:t>
      </w:r>
      <w:r w:rsidR="00D55BF5" w:rsidRPr="00AA0E2B">
        <w:rPr>
          <w:b/>
          <w:sz w:val="28"/>
          <w:szCs w:val="28"/>
          <w:lang w:val="uk-UA"/>
        </w:rPr>
        <w:t>343,9</w:t>
      </w:r>
      <w:r w:rsidR="005A13CA">
        <w:rPr>
          <w:sz w:val="28"/>
          <w:szCs w:val="28"/>
          <w:lang w:val="uk-UA"/>
        </w:rPr>
        <w:t xml:space="preserve"> тис.</w:t>
      </w:r>
      <w:r w:rsidR="00C226BE">
        <w:rPr>
          <w:sz w:val="28"/>
          <w:szCs w:val="28"/>
          <w:lang w:val="uk-UA"/>
        </w:rPr>
        <w:t xml:space="preserve"> грн</w:t>
      </w:r>
      <w:r w:rsidR="00D55BF5">
        <w:rPr>
          <w:sz w:val="28"/>
          <w:szCs w:val="28"/>
          <w:lang w:val="uk-UA"/>
        </w:rPr>
        <w:t>.</w:t>
      </w:r>
      <w:r w:rsidR="00C81B13">
        <w:rPr>
          <w:sz w:val="28"/>
          <w:szCs w:val="28"/>
          <w:lang w:val="uk-UA"/>
        </w:rPr>
        <w:t xml:space="preserve"> Без урахування трансферт до   загального</w:t>
      </w:r>
      <w:r w:rsidR="00D55BF5">
        <w:rPr>
          <w:sz w:val="28"/>
          <w:szCs w:val="28"/>
          <w:lang w:val="uk-UA"/>
        </w:rPr>
        <w:t xml:space="preserve"> </w:t>
      </w:r>
      <w:r w:rsidR="00C81B13">
        <w:rPr>
          <w:sz w:val="28"/>
          <w:szCs w:val="28"/>
          <w:lang w:val="uk-UA"/>
        </w:rPr>
        <w:t xml:space="preserve">фонду бюджету надійшло </w:t>
      </w:r>
      <w:r w:rsidR="00D55BF5">
        <w:rPr>
          <w:sz w:val="28"/>
          <w:szCs w:val="28"/>
          <w:lang w:val="uk-UA"/>
        </w:rPr>
        <w:t xml:space="preserve"> </w:t>
      </w:r>
      <w:r w:rsidR="00D55BF5" w:rsidRPr="00AA0E2B">
        <w:rPr>
          <w:b/>
          <w:sz w:val="28"/>
          <w:szCs w:val="28"/>
          <w:lang w:val="uk-UA"/>
        </w:rPr>
        <w:t>6860,2</w:t>
      </w:r>
      <w:r w:rsidR="00C226BE">
        <w:rPr>
          <w:sz w:val="28"/>
          <w:szCs w:val="28"/>
          <w:lang w:val="uk-UA"/>
        </w:rPr>
        <w:t xml:space="preserve"> тис. грн</w:t>
      </w:r>
      <w:r w:rsidR="00D55BF5">
        <w:rPr>
          <w:sz w:val="28"/>
          <w:szCs w:val="28"/>
          <w:lang w:val="uk-UA"/>
        </w:rPr>
        <w:t xml:space="preserve">, </w:t>
      </w:r>
      <w:r w:rsidR="003655D0">
        <w:rPr>
          <w:sz w:val="28"/>
          <w:szCs w:val="28"/>
          <w:lang w:val="uk-UA"/>
        </w:rPr>
        <w:t xml:space="preserve">дохідна частина виконана на </w:t>
      </w:r>
      <w:r w:rsidR="003655D0" w:rsidRPr="00AA0E2B">
        <w:rPr>
          <w:b/>
          <w:sz w:val="28"/>
          <w:szCs w:val="28"/>
          <w:lang w:val="uk-UA"/>
        </w:rPr>
        <w:t>128,12%.</w:t>
      </w:r>
      <w:r w:rsidR="00362DF0" w:rsidRPr="00362DF0">
        <w:rPr>
          <w:sz w:val="28"/>
          <w:szCs w:val="28"/>
        </w:rPr>
        <w:t xml:space="preserve"> У</w:t>
      </w:r>
      <w:r w:rsidR="00362DF0">
        <w:rPr>
          <w:sz w:val="28"/>
          <w:szCs w:val="28"/>
          <w:lang w:val="uk-UA"/>
        </w:rPr>
        <w:t xml:space="preserve"> порівнянні з анал</w:t>
      </w:r>
      <w:r w:rsidR="00C226BE">
        <w:rPr>
          <w:sz w:val="28"/>
          <w:szCs w:val="28"/>
          <w:lang w:val="uk-UA"/>
        </w:rPr>
        <w:t xml:space="preserve">огічним періодом минулого року </w:t>
      </w:r>
      <w:r w:rsidR="00362DF0">
        <w:rPr>
          <w:sz w:val="28"/>
          <w:szCs w:val="28"/>
          <w:lang w:val="uk-UA"/>
        </w:rPr>
        <w:t>відбулося збільшення надходжень до заг</w:t>
      </w:r>
      <w:r w:rsidR="00C226BE">
        <w:rPr>
          <w:sz w:val="28"/>
          <w:szCs w:val="28"/>
          <w:lang w:val="uk-UA"/>
        </w:rPr>
        <w:t>ального фонду на 126,6 тис</w:t>
      </w:r>
      <w:proofErr w:type="gramStart"/>
      <w:r w:rsidR="00C226BE">
        <w:rPr>
          <w:sz w:val="28"/>
          <w:szCs w:val="28"/>
          <w:lang w:val="uk-UA"/>
        </w:rPr>
        <w:t>.</w:t>
      </w:r>
      <w:proofErr w:type="gramEnd"/>
      <w:r w:rsidR="00C226BE">
        <w:rPr>
          <w:sz w:val="28"/>
          <w:szCs w:val="28"/>
          <w:lang w:val="uk-UA"/>
        </w:rPr>
        <w:t xml:space="preserve"> </w:t>
      </w:r>
      <w:proofErr w:type="gramStart"/>
      <w:r w:rsidR="00C226BE">
        <w:rPr>
          <w:sz w:val="28"/>
          <w:szCs w:val="28"/>
          <w:lang w:val="uk-UA"/>
        </w:rPr>
        <w:t>г</w:t>
      </w:r>
      <w:proofErr w:type="gramEnd"/>
      <w:r w:rsidR="00C226BE">
        <w:rPr>
          <w:sz w:val="28"/>
          <w:szCs w:val="28"/>
          <w:lang w:val="uk-UA"/>
        </w:rPr>
        <w:t>рн</w:t>
      </w:r>
      <w:r w:rsidR="00362DF0">
        <w:rPr>
          <w:sz w:val="28"/>
          <w:szCs w:val="28"/>
          <w:lang w:val="uk-UA"/>
        </w:rPr>
        <w:t>, та зменшення надходжень до спеціального фонду на 98,7 тис. грн</w:t>
      </w:r>
      <w:r w:rsidR="002944A3">
        <w:rPr>
          <w:sz w:val="28"/>
          <w:szCs w:val="28"/>
          <w:lang w:val="uk-UA"/>
        </w:rPr>
        <w:t>.</w:t>
      </w:r>
    </w:p>
    <w:p w:rsidR="00362DF0" w:rsidRPr="00362DF0" w:rsidRDefault="00362DF0" w:rsidP="005978B3">
      <w:pPr>
        <w:jc w:val="both"/>
        <w:rPr>
          <w:sz w:val="28"/>
          <w:szCs w:val="28"/>
          <w:lang w:val="uk-UA"/>
        </w:rPr>
      </w:pPr>
    </w:p>
    <w:p w:rsidR="003655D0" w:rsidRDefault="003655D0" w:rsidP="005978B3">
      <w:pPr>
        <w:jc w:val="both"/>
        <w:rPr>
          <w:b/>
          <w:sz w:val="28"/>
          <w:szCs w:val="28"/>
          <w:lang w:val="uk-UA"/>
        </w:rPr>
      </w:pPr>
      <w:r w:rsidRPr="00362DF0">
        <w:rPr>
          <w:b/>
          <w:sz w:val="28"/>
          <w:szCs w:val="28"/>
          <w:lang w:val="uk-UA"/>
        </w:rPr>
        <w:t xml:space="preserve">        Структуру бюджету складають:</w:t>
      </w:r>
    </w:p>
    <w:p w:rsidR="00362DF0" w:rsidRPr="00362DF0" w:rsidRDefault="00362DF0" w:rsidP="005978B3">
      <w:pPr>
        <w:jc w:val="both"/>
        <w:rPr>
          <w:b/>
          <w:sz w:val="28"/>
          <w:szCs w:val="28"/>
          <w:lang w:val="uk-UA"/>
        </w:rPr>
      </w:pPr>
    </w:p>
    <w:p w:rsidR="003655D0" w:rsidRDefault="003655D0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Податки, збори та неподаткові платежі – 6860,2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  <w:r w:rsidR="009A0EFB">
        <w:rPr>
          <w:sz w:val="28"/>
          <w:szCs w:val="28"/>
          <w:lang w:val="uk-UA"/>
        </w:rPr>
        <w:t>(32,2%)</w:t>
      </w:r>
    </w:p>
    <w:p w:rsidR="003655D0" w:rsidRDefault="003655D0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Офіційні</w:t>
      </w:r>
      <w:r w:rsidR="00C226BE">
        <w:rPr>
          <w:sz w:val="28"/>
          <w:szCs w:val="28"/>
          <w:lang w:val="uk-UA"/>
        </w:rPr>
        <w:t xml:space="preserve"> трансферти – 14414,7 тис. грн </w:t>
      </w:r>
      <w:r w:rsidR="009A0EFB">
        <w:rPr>
          <w:sz w:val="28"/>
          <w:szCs w:val="28"/>
          <w:lang w:val="uk-UA"/>
        </w:rPr>
        <w:t>(67,8%)</w:t>
      </w:r>
    </w:p>
    <w:p w:rsidR="003655D0" w:rsidRPr="00D55BF5" w:rsidRDefault="003655D0" w:rsidP="005978B3">
      <w:pPr>
        <w:jc w:val="both"/>
        <w:rPr>
          <w:sz w:val="28"/>
          <w:szCs w:val="28"/>
          <w:lang w:val="uk-UA"/>
        </w:rPr>
      </w:pPr>
    </w:p>
    <w:p w:rsidR="008D315E" w:rsidRDefault="008D315E" w:rsidP="005978B3">
      <w:pPr>
        <w:ind w:left="-142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A60B1A">
        <w:rPr>
          <w:sz w:val="28"/>
          <w:szCs w:val="28"/>
          <w:lang w:val="uk-UA"/>
        </w:rPr>
        <w:t xml:space="preserve">   </w:t>
      </w:r>
      <w:r w:rsidR="00E0623C">
        <w:rPr>
          <w:sz w:val="28"/>
          <w:szCs w:val="28"/>
          <w:lang w:val="uk-UA"/>
        </w:rPr>
        <w:t xml:space="preserve">Виконання </w:t>
      </w:r>
      <w:r>
        <w:rPr>
          <w:sz w:val="28"/>
          <w:szCs w:val="28"/>
          <w:lang w:val="uk-UA"/>
        </w:rPr>
        <w:t xml:space="preserve"> плану по власних доходах</w:t>
      </w:r>
      <w:r w:rsidR="00E0623C">
        <w:rPr>
          <w:sz w:val="28"/>
          <w:szCs w:val="28"/>
          <w:lang w:val="uk-UA"/>
        </w:rPr>
        <w:t xml:space="preserve"> загального фо</w:t>
      </w:r>
      <w:r w:rsidR="00362DF0">
        <w:rPr>
          <w:sz w:val="28"/>
          <w:szCs w:val="28"/>
          <w:lang w:val="uk-UA"/>
        </w:rPr>
        <w:t>нду без урахування трансферт  за 1 квартал</w:t>
      </w:r>
      <w:r w:rsidR="00E0623C">
        <w:rPr>
          <w:sz w:val="28"/>
          <w:szCs w:val="28"/>
          <w:lang w:val="uk-UA"/>
        </w:rPr>
        <w:t xml:space="preserve"> 2025року    забезпечено на 128,12</w:t>
      </w:r>
      <w:r>
        <w:rPr>
          <w:sz w:val="28"/>
          <w:szCs w:val="28"/>
          <w:lang w:val="uk-UA"/>
        </w:rPr>
        <w:t>%</w:t>
      </w:r>
      <w:r w:rsidR="009778FB">
        <w:rPr>
          <w:sz w:val="28"/>
          <w:szCs w:val="28"/>
          <w:lang w:val="uk-UA"/>
        </w:rPr>
        <w:t xml:space="preserve">, додатково </w:t>
      </w:r>
      <w:r w:rsidR="00E0623C">
        <w:rPr>
          <w:sz w:val="28"/>
          <w:szCs w:val="28"/>
          <w:lang w:val="uk-UA"/>
        </w:rPr>
        <w:t xml:space="preserve">отримано 1505,5 </w:t>
      </w:r>
      <w:r w:rsidR="00C226BE">
        <w:rPr>
          <w:sz w:val="28"/>
          <w:szCs w:val="28"/>
          <w:lang w:val="uk-UA"/>
        </w:rPr>
        <w:t xml:space="preserve"> тис. грн</w:t>
      </w:r>
      <w:r w:rsidR="00AC2531">
        <w:rPr>
          <w:sz w:val="28"/>
          <w:szCs w:val="28"/>
          <w:lang w:val="uk-UA"/>
        </w:rPr>
        <w:t>, з урахуванням трансфертів д</w:t>
      </w:r>
      <w:r w:rsidR="00E0623C">
        <w:rPr>
          <w:sz w:val="28"/>
          <w:szCs w:val="28"/>
          <w:lang w:val="uk-UA"/>
        </w:rPr>
        <w:t xml:space="preserve">о бюджету понад надійшло </w:t>
      </w:r>
      <w:r w:rsidR="00E0623C" w:rsidRPr="00AA0E2B">
        <w:rPr>
          <w:b/>
          <w:sz w:val="28"/>
          <w:szCs w:val="28"/>
          <w:lang w:val="uk-UA"/>
        </w:rPr>
        <w:t>1505,5</w:t>
      </w:r>
      <w:r w:rsidR="00E0623C">
        <w:rPr>
          <w:sz w:val="28"/>
          <w:szCs w:val="28"/>
          <w:lang w:val="uk-UA"/>
        </w:rPr>
        <w:t xml:space="preserve"> </w:t>
      </w:r>
      <w:r w:rsidR="00AC2531">
        <w:rPr>
          <w:sz w:val="28"/>
          <w:szCs w:val="28"/>
          <w:lang w:val="uk-UA"/>
        </w:rPr>
        <w:t>тис. грив</w:t>
      </w:r>
      <w:r w:rsidR="00E0623C">
        <w:rPr>
          <w:sz w:val="28"/>
          <w:szCs w:val="28"/>
          <w:lang w:val="uk-UA"/>
        </w:rPr>
        <w:t>ень забезпечено виконання на 107,62</w:t>
      </w:r>
      <w:r w:rsidR="00AC2531">
        <w:rPr>
          <w:sz w:val="28"/>
          <w:szCs w:val="28"/>
          <w:lang w:val="uk-UA"/>
        </w:rPr>
        <w:t xml:space="preserve"> відсотків.</w:t>
      </w:r>
    </w:p>
    <w:p w:rsidR="00EF53DF" w:rsidRDefault="00EF53DF" w:rsidP="005978B3">
      <w:pPr>
        <w:ind w:left="-142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60B1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До спеціального фонду бюджету селищної територіальної громади на</w:t>
      </w:r>
      <w:r w:rsidR="00E0623C">
        <w:rPr>
          <w:sz w:val="28"/>
          <w:szCs w:val="28"/>
          <w:lang w:val="uk-UA"/>
        </w:rPr>
        <w:t>дійшло власних доходів  в сумі  343,9</w:t>
      </w:r>
      <w:r w:rsidR="00C226BE">
        <w:rPr>
          <w:sz w:val="28"/>
          <w:szCs w:val="28"/>
          <w:lang w:val="uk-UA"/>
        </w:rPr>
        <w:t xml:space="preserve"> тис. грн.</w:t>
      </w:r>
      <w:r w:rsidR="00E0623C">
        <w:rPr>
          <w:sz w:val="28"/>
          <w:szCs w:val="28"/>
          <w:lang w:val="uk-UA"/>
        </w:rPr>
        <w:t>(107,34 %).</w:t>
      </w:r>
    </w:p>
    <w:p w:rsidR="00AC2531" w:rsidRPr="00357647" w:rsidRDefault="00A7796C" w:rsidP="005978B3">
      <w:pPr>
        <w:ind w:left="-142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9E60CB">
        <w:rPr>
          <w:sz w:val="28"/>
          <w:szCs w:val="28"/>
          <w:lang w:val="uk-UA"/>
        </w:rPr>
        <w:t xml:space="preserve">    </w:t>
      </w:r>
      <w:proofErr w:type="spellStart"/>
      <w:r w:rsidR="00AC2531" w:rsidRPr="00BF3F1C">
        <w:rPr>
          <w:sz w:val="28"/>
          <w:szCs w:val="28"/>
        </w:rPr>
        <w:t>Дохідна</w:t>
      </w:r>
      <w:proofErr w:type="spellEnd"/>
      <w:r w:rsidR="00AC2531" w:rsidRPr="00BF3F1C">
        <w:rPr>
          <w:sz w:val="28"/>
          <w:szCs w:val="28"/>
        </w:rPr>
        <w:t xml:space="preserve"> </w:t>
      </w:r>
      <w:proofErr w:type="spellStart"/>
      <w:r w:rsidR="00AC2531" w:rsidRPr="00BF3F1C">
        <w:rPr>
          <w:sz w:val="28"/>
          <w:szCs w:val="28"/>
        </w:rPr>
        <w:t>частина</w:t>
      </w:r>
      <w:proofErr w:type="spellEnd"/>
      <w:r w:rsidR="00AC2531" w:rsidRPr="00BF3F1C">
        <w:rPr>
          <w:sz w:val="28"/>
          <w:szCs w:val="28"/>
        </w:rPr>
        <w:t xml:space="preserve"> бюджету </w:t>
      </w:r>
      <w:proofErr w:type="spellStart"/>
      <w:r w:rsidR="00AC2531" w:rsidRPr="00BF3F1C">
        <w:rPr>
          <w:sz w:val="28"/>
          <w:szCs w:val="28"/>
        </w:rPr>
        <w:t>об’єднано</w:t>
      </w:r>
      <w:r w:rsidR="00AC2531">
        <w:rPr>
          <w:sz w:val="28"/>
          <w:szCs w:val="28"/>
        </w:rPr>
        <w:t>ї</w:t>
      </w:r>
      <w:proofErr w:type="spellEnd"/>
      <w:r w:rsidR="00AC2531">
        <w:rPr>
          <w:sz w:val="28"/>
          <w:szCs w:val="28"/>
        </w:rPr>
        <w:t xml:space="preserve"> </w:t>
      </w:r>
      <w:proofErr w:type="spellStart"/>
      <w:r w:rsidR="00AC2531">
        <w:rPr>
          <w:sz w:val="28"/>
          <w:szCs w:val="28"/>
        </w:rPr>
        <w:t>територіальної</w:t>
      </w:r>
      <w:proofErr w:type="spellEnd"/>
      <w:r w:rsidR="00AC2531">
        <w:rPr>
          <w:sz w:val="28"/>
          <w:szCs w:val="28"/>
        </w:rPr>
        <w:t xml:space="preserve"> </w:t>
      </w:r>
      <w:proofErr w:type="spellStart"/>
      <w:r w:rsidR="00AC2531">
        <w:rPr>
          <w:sz w:val="28"/>
          <w:szCs w:val="28"/>
        </w:rPr>
        <w:t>громади</w:t>
      </w:r>
      <w:proofErr w:type="spellEnd"/>
      <w:r w:rsidR="00AC2531">
        <w:rPr>
          <w:sz w:val="28"/>
          <w:szCs w:val="28"/>
        </w:rPr>
        <w:t xml:space="preserve"> </w:t>
      </w:r>
      <w:r w:rsidR="00532137">
        <w:rPr>
          <w:sz w:val="28"/>
          <w:szCs w:val="28"/>
          <w:lang w:val="uk-UA"/>
        </w:rPr>
        <w:t>на</w:t>
      </w:r>
      <w:r w:rsidR="00E0623C">
        <w:rPr>
          <w:sz w:val="28"/>
          <w:szCs w:val="28"/>
          <w:lang w:val="uk-UA"/>
        </w:rPr>
        <w:t xml:space="preserve"> 1 квартал 2025року</w:t>
      </w:r>
      <w:r w:rsidR="00532137">
        <w:rPr>
          <w:sz w:val="28"/>
          <w:szCs w:val="28"/>
        </w:rPr>
        <w:t xml:space="preserve"> </w:t>
      </w:r>
      <w:r w:rsidR="00AC2531" w:rsidRPr="00BF3F1C">
        <w:rPr>
          <w:sz w:val="28"/>
          <w:szCs w:val="28"/>
        </w:rPr>
        <w:t>сфо</w:t>
      </w:r>
      <w:r w:rsidR="00AC2531">
        <w:rPr>
          <w:sz w:val="28"/>
          <w:szCs w:val="28"/>
        </w:rPr>
        <w:t xml:space="preserve">рмована в </w:t>
      </w:r>
      <w:proofErr w:type="spellStart"/>
      <w:r w:rsidR="00AC2531">
        <w:rPr>
          <w:sz w:val="28"/>
          <w:szCs w:val="28"/>
        </w:rPr>
        <w:t>загальній</w:t>
      </w:r>
      <w:proofErr w:type="spellEnd"/>
      <w:r w:rsidR="00AC2531">
        <w:rPr>
          <w:sz w:val="28"/>
          <w:szCs w:val="28"/>
        </w:rPr>
        <w:t xml:space="preserve"> </w:t>
      </w:r>
      <w:proofErr w:type="spellStart"/>
      <w:r w:rsidR="00AC2531">
        <w:rPr>
          <w:sz w:val="28"/>
          <w:szCs w:val="28"/>
        </w:rPr>
        <w:t>сумі</w:t>
      </w:r>
      <w:proofErr w:type="spellEnd"/>
      <w:r w:rsidR="00AC2531">
        <w:rPr>
          <w:sz w:val="28"/>
          <w:szCs w:val="28"/>
        </w:rPr>
        <w:t xml:space="preserve"> </w:t>
      </w:r>
      <w:r w:rsidR="00532137">
        <w:rPr>
          <w:sz w:val="28"/>
          <w:szCs w:val="28"/>
          <w:lang w:val="uk-UA"/>
        </w:rPr>
        <w:t>20089,9 тис. грн.</w:t>
      </w:r>
      <w:r w:rsidR="00AC2531">
        <w:rPr>
          <w:sz w:val="28"/>
          <w:szCs w:val="28"/>
        </w:rPr>
        <w:t xml:space="preserve">, у тому </w:t>
      </w:r>
      <w:proofErr w:type="spellStart"/>
      <w:r w:rsidR="00AC2531">
        <w:rPr>
          <w:sz w:val="28"/>
          <w:szCs w:val="28"/>
        </w:rPr>
        <w:t>числі</w:t>
      </w:r>
      <w:proofErr w:type="spellEnd"/>
      <w:r w:rsidR="00AC2531">
        <w:rPr>
          <w:sz w:val="28"/>
          <w:szCs w:val="28"/>
        </w:rPr>
        <w:t xml:space="preserve"> </w:t>
      </w:r>
      <w:r w:rsidR="00532137">
        <w:rPr>
          <w:sz w:val="28"/>
          <w:szCs w:val="28"/>
          <w:lang w:val="uk-UA"/>
        </w:rPr>
        <w:t>19769,4</w:t>
      </w:r>
      <w:r w:rsidR="00AC2531">
        <w:rPr>
          <w:sz w:val="28"/>
          <w:szCs w:val="28"/>
          <w:lang w:val="uk-UA"/>
        </w:rPr>
        <w:t xml:space="preserve"> тис.</w:t>
      </w:r>
      <w:r w:rsidR="00AC2531">
        <w:rPr>
          <w:sz w:val="28"/>
          <w:szCs w:val="28"/>
        </w:rPr>
        <w:t xml:space="preserve"> </w:t>
      </w:r>
      <w:proofErr w:type="spellStart"/>
      <w:r w:rsidR="00AC2531">
        <w:rPr>
          <w:sz w:val="28"/>
          <w:szCs w:val="28"/>
        </w:rPr>
        <w:t>грн</w:t>
      </w:r>
      <w:proofErr w:type="spellEnd"/>
      <w:r w:rsidR="00AC2531">
        <w:rPr>
          <w:sz w:val="28"/>
          <w:szCs w:val="28"/>
          <w:lang w:val="uk-UA"/>
        </w:rPr>
        <w:t xml:space="preserve"> </w:t>
      </w:r>
      <w:r w:rsidR="00AC2531">
        <w:rPr>
          <w:sz w:val="28"/>
          <w:szCs w:val="28"/>
        </w:rPr>
        <w:t>склада</w:t>
      </w:r>
      <w:r w:rsidR="00AC2531">
        <w:rPr>
          <w:sz w:val="28"/>
          <w:szCs w:val="28"/>
          <w:lang w:val="uk-UA"/>
        </w:rPr>
        <w:t>є план по</w:t>
      </w:r>
      <w:r w:rsidR="00AC2531">
        <w:rPr>
          <w:sz w:val="28"/>
          <w:szCs w:val="28"/>
        </w:rPr>
        <w:t xml:space="preserve"> доход</w:t>
      </w:r>
      <w:r w:rsidR="00AC2531">
        <w:rPr>
          <w:sz w:val="28"/>
          <w:szCs w:val="28"/>
          <w:lang w:val="uk-UA"/>
        </w:rPr>
        <w:t>ах</w:t>
      </w:r>
      <w:r w:rsidR="00AC2531" w:rsidRPr="00BF3F1C">
        <w:rPr>
          <w:sz w:val="28"/>
          <w:szCs w:val="28"/>
        </w:rPr>
        <w:t xml:space="preserve"> </w:t>
      </w:r>
      <w:proofErr w:type="spellStart"/>
      <w:r w:rsidR="00AC2531">
        <w:rPr>
          <w:sz w:val="28"/>
          <w:szCs w:val="28"/>
        </w:rPr>
        <w:t>загального</w:t>
      </w:r>
      <w:proofErr w:type="spellEnd"/>
      <w:r w:rsidR="00AC2531">
        <w:rPr>
          <w:sz w:val="28"/>
          <w:szCs w:val="28"/>
        </w:rPr>
        <w:t xml:space="preserve"> фонду</w:t>
      </w:r>
      <w:r w:rsidR="00AC2531" w:rsidRPr="00AB6B97">
        <w:rPr>
          <w:sz w:val="28"/>
          <w:szCs w:val="28"/>
        </w:rPr>
        <w:t>;</w:t>
      </w:r>
      <w:r w:rsidR="00AC2531">
        <w:rPr>
          <w:sz w:val="28"/>
          <w:szCs w:val="28"/>
        </w:rPr>
        <w:t xml:space="preserve"> та </w:t>
      </w:r>
      <w:r w:rsidR="00532137">
        <w:rPr>
          <w:sz w:val="28"/>
          <w:szCs w:val="28"/>
          <w:lang w:val="uk-UA"/>
        </w:rPr>
        <w:t>320,5</w:t>
      </w:r>
      <w:r w:rsidR="00C226BE">
        <w:rPr>
          <w:sz w:val="28"/>
          <w:szCs w:val="28"/>
          <w:lang w:val="uk-UA"/>
        </w:rPr>
        <w:t xml:space="preserve"> </w:t>
      </w:r>
      <w:r w:rsidR="00AC2531">
        <w:rPr>
          <w:sz w:val="28"/>
          <w:szCs w:val="28"/>
          <w:lang w:val="uk-UA"/>
        </w:rPr>
        <w:t>тис</w:t>
      </w:r>
      <w:r w:rsidR="00532137">
        <w:rPr>
          <w:sz w:val="28"/>
          <w:szCs w:val="28"/>
        </w:rPr>
        <w:t xml:space="preserve"> </w:t>
      </w:r>
      <w:proofErr w:type="spellStart"/>
      <w:r w:rsidR="00532137">
        <w:rPr>
          <w:sz w:val="28"/>
          <w:szCs w:val="28"/>
        </w:rPr>
        <w:t>грн</w:t>
      </w:r>
      <w:proofErr w:type="spellEnd"/>
      <w:r w:rsidR="00532137">
        <w:rPr>
          <w:sz w:val="28"/>
          <w:szCs w:val="28"/>
          <w:lang w:val="uk-UA"/>
        </w:rPr>
        <w:t xml:space="preserve">. </w:t>
      </w:r>
      <w:r w:rsidR="00AC2531">
        <w:rPr>
          <w:sz w:val="28"/>
          <w:szCs w:val="28"/>
          <w:lang w:val="uk-UA"/>
        </w:rPr>
        <w:t xml:space="preserve">план по доходах до спеціального </w:t>
      </w:r>
      <w:r w:rsidR="00AC2531" w:rsidRPr="00BF3F1C">
        <w:rPr>
          <w:sz w:val="28"/>
          <w:szCs w:val="28"/>
        </w:rPr>
        <w:t xml:space="preserve">фонду. </w:t>
      </w:r>
      <w:proofErr w:type="spellStart"/>
      <w:r w:rsidR="00AC2531" w:rsidRPr="00BF3F1C">
        <w:rPr>
          <w:sz w:val="28"/>
          <w:szCs w:val="28"/>
        </w:rPr>
        <w:t>Обсяг</w:t>
      </w:r>
      <w:proofErr w:type="spellEnd"/>
      <w:r w:rsidR="00C226BE">
        <w:rPr>
          <w:sz w:val="28"/>
          <w:szCs w:val="28"/>
          <w:lang w:val="uk-UA"/>
        </w:rPr>
        <w:t xml:space="preserve"> </w:t>
      </w:r>
      <w:r w:rsidR="00AC2531">
        <w:rPr>
          <w:sz w:val="28"/>
          <w:szCs w:val="28"/>
          <w:lang w:val="uk-UA"/>
        </w:rPr>
        <w:t>власних</w:t>
      </w:r>
      <w:r w:rsidR="00AC2531">
        <w:rPr>
          <w:sz w:val="28"/>
          <w:szCs w:val="28"/>
        </w:rPr>
        <w:t xml:space="preserve"> </w:t>
      </w:r>
      <w:proofErr w:type="spellStart"/>
      <w:r w:rsidR="00AC2531">
        <w:rPr>
          <w:sz w:val="28"/>
          <w:szCs w:val="28"/>
        </w:rPr>
        <w:t>надходжень</w:t>
      </w:r>
      <w:proofErr w:type="spellEnd"/>
      <w:r w:rsidR="00AC2531">
        <w:rPr>
          <w:sz w:val="28"/>
          <w:szCs w:val="28"/>
        </w:rPr>
        <w:t xml:space="preserve"> </w:t>
      </w:r>
      <w:r w:rsidR="00AC2531">
        <w:rPr>
          <w:sz w:val="28"/>
          <w:szCs w:val="28"/>
          <w:lang w:val="uk-UA"/>
        </w:rPr>
        <w:t>по загальному фонду</w:t>
      </w:r>
      <w:r w:rsidR="00AC2531">
        <w:rPr>
          <w:sz w:val="28"/>
          <w:szCs w:val="28"/>
        </w:rPr>
        <w:t xml:space="preserve"> за</w:t>
      </w:r>
      <w:r w:rsidR="00C226BE">
        <w:rPr>
          <w:sz w:val="28"/>
          <w:szCs w:val="28"/>
          <w:lang w:val="uk-UA"/>
        </w:rPr>
        <w:t xml:space="preserve"> січень-березень</w:t>
      </w:r>
      <w:r w:rsidR="00AC2531">
        <w:rPr>
          <w:sz w:val="28"/>
          <w:szCs w:val="28"/>
        </w:rPr>
        <w:t xml:space="preserve"> 202</w:t>
      </w:r>
      <w:r w:rsidR="002E2641">
        <w:rPr>
          <w:sz w:val="28"/>
          <w:szCs w:val="28"/>
          <w:lang w:val="uk-UA"/>
        </w:rPr>
        <w:t>5</w:t>
      </w:r>
      <w:r w:rsidR="00AC2531">
        <w:rPr>
          <w:sz w:val="28"/>
          <w:szCs w:val="28"/>
        </w:rPr>
        <w:t xml:space="preserve"> </w:t>
      </w:r>
      <w:proofErr w:type="spellStart"/>
      <w:proofErr w:type="gramStart"/>
      <w:r w:rsidR="00AC2531">
        <w:rPr>
          <w:sz w:val="28"/>
          <w:szCs w:val="28"/>
        </w:rPr>
        <w:t>р</w:t>
      </w:r>
      <w:proofErr w:type="gramEnd"/>
      <w:r w:rsidR="00AC2531">
        <w:rPr>
          <w:sz w:val="28"/>
          <w:szCs w:val="28"/>
        </w:rPr>
        <w:t>ік</w:t>
      </w:r>
      <w:proofErr w:type="spellEnd"/>
      <w:r w:rsidR="00362DF0">
        <w:rPr>
          <w:sz w:val="28"/>
          <w:szCs w:val="28"/>
          <w:lang w:val="uk-UA"/>
        </w:rPr>
        <w:t xml:space="preserve"> </w:t>
      </w:r>
      <w:r w:rsidR="00AC2531">
        <w:rPr>
          <w:sz w:val="28"/>
          <w:szCs w:val="28"/>
        </w:rPr>
        <w:t xml:space="preserve"> </w:t>
      </w:r>
      <w:proofErr w:type="spellStart"/>
      <w:r w:rsidR="00AC2531">
        <w:rPr>
          <w:sz w:val="28"/>
          <w:szCs w:val="28"/>
        </w:rPr>
        <w:t>склав</w:t>
      </w:r>
      <w:proofErr w:type="spellEnd"/>
      <w:r w:rsidR="002E2641">
        <w:rPr>
          <w:sz w:val="28"/>
          <w:szCs w:val="28"/>
          <w:lang w:val="uk-UA"/>
        </w:rPr>
        <w:t xml:space="preserve"> 6860,2</w:t>
      </w:r>
      <w:r w:rsidR="00AC2531">
        <w:rPr>
          <w:sz w:val="28"/>
          <w:szCs w:val="28"/>
          <w:lang w:val="uk-UA"/>
        </w:rPr>
        <w:t xml:space="preserve"> тис.</w:t>
      </w:r>
      <w:r w:rsidR="00355DC0">
        <w:rPr>
          <w:sz w:val="28"/>
          <w:szCs w:val="28"/>
          <w:lang w:val="uk-UA"/>
        </w:rPr>
        <w:t xml:space="preserve"> </w:t>
      </w:r>
      <w:r w:rsidR="00AC2531">
        <w:rPr>
          <w:sz w:val="28"/>
          <w:szCs w:val="28"/>
        </w:rPr>
        <w:t xml:space="preserve">грн. при </w:t>
      </w:r>
      <w:r w:rsidR="00355DC0">
        <w:rPr>
          <w:sz w:val="28"/>
          <w:szCs w:val="28"/>
          <w:lang w:val="uk-UA"/>
        </w:rPr>
        <w:t xml:space="preserve">уточненому </w:t>
      </w:r>
      <w:r w:rsidR="002E2641">
        <w:rPr>
          <w:sz w:val="28"/>
          <w:szCs w:val="28"/>
        </w:rPr>
        <w:t xml:space="preserve"> </w:t>
      </w:r>
      <w:r w:rsidR="00AC2531">
        <w:rPr>
          <w:sz w:val="28"/>
          <w:szCs w:val="28"/>
        </w:rPr>
        <w:t xml:space="preserve"> </w:t>
      </w:r>
      <w:proofErr w:type="spellStart"/>
      <w:r w:rsidR="00AC2531">
        <w:rPr>
          <w:sz w:val="28"/>
          <w:szCs w:val="28"/>
        </w:rPr>
        <w:t>плані</w:t>
      </w:r>
      <w:proofErr w:type="spellEnd"/>
      <w:r w:rsidR="00AC2531">
        <w:rPr>
          <w:sz w:val="28"/>
          <w:szCs w:val="28"/>
        </w:rPr>
        <w:t xml:space="preserve"> </w:t>
      </w:r>
      <w:r w:rsidR="002E2641">
        <w:rPr>
          <w:sz w:val="28"/>
          <w:szCs w:val="28"/>
          <w:lang w:val="uk-UA"/>
        </w:rPr>
        <w:t>на 1 квартал 2025 року  складає 5354,7</w:t>
      </w:r>
      <w:r w:rsidR="00AC2531">
        <w:rPr>
          <w:sz w:val="28"/>
          <w:szCs w:val="28"/>
          <w:lang w:val="uk-UA"/>
        </w:rPr>
        <w:t xml:space="preserve"> тис.</w:t>
      </w:r>
      <w:r w:rsidR="00C226BE">
        <w:rPr>
          <w:sz w:val="28"/>
          <w:szCs w:val="28"/>
        </w:rPr>
        <w:t xml:space="preserve">  </w:t>
      </w:r>
      <w:proofErr w:type="spellStart"/>
      <w:r w:rsidR="00C226BE">
        <w:rPr>
          <w:sz w:val="28"/>
          <w:szCs w:val="28"/>
        </w:rPr>
        <w:t>грн</w:t>
      </w:r>
      <w:proofErr w:type="spellEnd"/>
      <w:r w:rsidR="00AC2531">
        <w:rPr>
          <w:sz w:val="28"/>
          <w:szCs w:val="28"/>
        </w:rPr>
        <w:t>,</w:t>
      </w:r>
      <w:r w:rsidR="00AC2531">
        <w:rPr>
          <w:sz w:val="28"/>
          <w:szCs w:val="28"/>
          <w:lang w:val="uk-UA"/>
        </w:rPr>
        <w:t xml:space="preserve"> </w:t>
      </w:r>
      <w:proofErr w:type="spellStart"/>
      <w:r w:rsidR="00355DC0">
        <w:rPr>
          <w:sz w:val="28"/>
          <w:szCs w:val="28"/>
        </w:rPr>
        <w:t>що</w:t>
      </w:r>
      <w:proofErr w:type="spellEnd"/>
      <w:r w:rsidR="00355DC0">
        <w:rPr>
          <w:sz w:val="28"/>
          <w:szCs w:val="28"/>
        </w:rPr>
        <w:t xml:space="preserve"> становить </w:t>
      </w:r>
      <w:r w:rsidR="002E2641">
        <w:rPr>
          <w:sz w:val="28"/>
          <w:szCs w:val="28"/>
          <w:lang w:val="uk-UA"/>
        </w:rPr>
        <w:t>128,12</w:t>
      </w:r>
      <w:r w:rsidR="00355DC0">
        <w:rPr>
          <w:sz w:val="28"/>
          <w:szCs w:val="28"/>
          <w:lang w:val="uk-UA"/>
        </w:rPr>
        <w:t xml:space="preserve"> відсотків виконанн</w:t>
      </w:r>
      <w:r w:rsidR="000E3475">
        <w:rPr>
          <w:sz w:val="28"/>
          <w:szCs w:val="28"/>
          <w:lang w:val="uk-UA"/>
        </w:rPr>
        <w:t>я.</w:t>
      </w:r>
      <w:r w:rsidR="00355DC0">
        <w:rPr>
          <w:sz w:val="28"/>
          <w:szCs w:val="28"/>
          <w:lang w:val="uk-UA"/>
        </w:rPr>
        <w:t xml:space="preserve"> По спеціальном</w:t>
      </w:r>
      <w:r w:rsidR="002E2641">
        <w:rPr>
          <w:sz w:val="28"/>
          <w:szCs w:val="28"/>
          <w:lang w:val="uk-UA"/>
        </w:rPr>
        <w:t>у фонду  у першому кварталі  2025 року</w:t>
      </w:r>
      <w:r w:rsidR="000E3475">
        <w:rPr>
          <w:sz w:val="28"/>
          <w:szCs w:val="28"/>
          <w:lang w:val="uk-UA"/>
        </w:rPr>
        <w:t xml:space="preserve"> було отримано 343,9</w:t>
      </w:r>
      <w:r w:rsidR="00C226BE">
        <w:rPr>
          <w:sz w:val="28"/>
          <w:szCs w:val="28"/>
          <w:lang w:val="uk-UA"/>
        </w:rPr>
        <w:t xml:space="preserve"> тис. грн</w:t>
      </w:r>
      <w:r w:rsidR="000E3475">
        <w:rPr>
          <w:sz w:val="28"/>
          <w:szCs w:val="28"/>
          <w:lang w:val="uk-UA"/>
        </w:rPr>
        <w:t>, при  плані 320,5</w:t>
      </w:r>
      <w:r w:rsidR="00AC2531">
        <w:rPr>
          <w:sz w:val="28"/>
          <w:szCs w:val="28"/>
          <w:lang w:val="uk-UA"/>
        </w:rPr>
        <w:t xml:space="preserve"> тис грн.,що становить</w:t>
      </w:r>
      <w:r w:rsidR="000E3475">
        <w:rPr>
          <w:sz w:val="28"/>
          <w:szCs w:val="28"/>
          <w:lang w:val="uk-UA"/>
        </w:rPr>
        <w:t xml:space="preserve"> 107,34</w:t>
      </w:r>
      <w:r w:rsidR="00AC2531">
        <w:rPr>
          <w:sz w:val="28"/>
          <w:szCs w:val="28"/>
          <w:lang w:val="uk-UA"/>
        </w:rPr>
        <w:t xml:space="preserve">%. </w:t>
      </w:r>
      <w:r w:rsidR="00FC523B">
        <w:rPr>
          <w:sz w:val="28"/>
          <w:szCs w:val="28"/>
          <w:lang w:val="uk-UA"/>
        </w:rPr>
        <w:t xml:space="preserve">У першому кварталі 2025 року </w:t>
      </w:r>
      <w:r w:rsidR="00AC2531">
        <w:rPr>
          <w:sz w:val="28"/>
          <w:szCs w:val="28"/>
          <w:lang w:val="uk-UA"/>
        </w:rPr>
        <w:t xml:space="preserve"> заплановано і одержано базову дотацію в сумі </w:t>
      </w:r>
      <w:r w:rsidR="00E875D6" w:rsidRPr="00E875D6">
        <w:rPr>
          <w:sz w:val="28"/>
          <w:szCs w:val="28"/>
          <w:lang w:val="uk-UA"/>
        </w:rPr>
        <w:t>5599.2</w:t>
      </w:r>
      <w:r w:rsidR="00FC523B">
        <w:rPr>
          <w:sz w:val="28"/>
          <w:szCs w:val="28"/>
          <w:lang w:val="uk-UA"/>
        </w:rPr>
        <w:t xml:space="preserve"> </w:t>
      </w:r>
      <w:r w:rsidR="00AC2531">
        <w:rPr>
          <w:sz w:val="28"/>
          <w:szCs w:val="28"/>
          <w:lang w:val="uk-UA"/>
        </w:rPr>
        <w:t xml:space="preserve"> тис. </w:t>
      </w:r>
      <w:r w:rsidR="00C226BE">
        <w:rPr>
          <w:sz w:val="28"/>
          <w:szCs w:val="28"/>
          <w:lang w:val="uk-UA"/>
        </w:rPr>
        <w:t>грн</w:t>
      </w:r>
      <w:r w:rsidR="00AC2531">
        <w:rPr>
          <w:sz w:val="28"/>
          <w:szCs w:val="28"/>
          <w:lang w:val="uk-UA"/>
        </w:rPr>
        <w:t xml:space="preserve">, освітню субвенцію з державного бюджету місцевим бюджетам </w:t>
      </w:r>
      <w:r w:rsidR="00FE71D9">
        <w:rPr>
          <w:sz w:val="28"/>
          <w:szCs w:val="28"/>
          <w:lang w:val="uk-UA"/>
        </w:rPr>
        <w:t xml:space="preserve">в </w:t>
      </w:r>
      <w:r w:rsidR="00FE71D9">
        <w:rPr>
          <w:sz w:val="28"/>
          <w:szCs w:val="28"/>
          <w:lang w:val="uk-UA"/>
        </w:rPr>
        <w:lastRenderedPageBreak/>
        <w:t>сумі 7787,100</w:t>
      </w:r>
      <w:r w:rsidR="00AC2531">
        <w:rPr>
          <w:sz w:val="28"/>
          <w:szCs w:val="28"/>
          <w:lang w:val="uk-UA"/>
        </w:rPr>
        <w:t xml:space="preserve"> </w:t>
      </w:r>
      <w:r w:rsidR="00C226BE">
        <w:rPr>
          <w:sz w:val="28"/>
          <w:szCs w:val="28"/>
          <w:lang w:val="uk-UA"/>
        </w:rPr>
        <w:t>тис. грн</w:t>
      </w:r>
      <w:r w:rsidR="00E875D6">
        <w:rPr>
          <w:sz w:val="28"/>
          <w:szCs w:val="28"/>
          <w:lang w:val="uk-UA"/>
        </w:rPr>
        <w:t xml:space="preserve">, субвенцію з </w:t>
      </w:r>
      <w:r w:rsidR="00E875D6" w:rsidRPr="00E875D6">
        <w:rPr>
          <w:sz w:val="28"/>
          <w:szCs w:val="28"/>
          <w:lang w:val="uk-UA"/>
        </w:rPr>
        <w:t>державного</w:t>
      </w:r>
      <w:r w:rsidR="00AC2531">
        <w:rPr>
          <w:sz w:val="28"/>
          <w:szCs w:val="28"/>
          <w:lang w:val="uk-UA"/>
        </w:rPr>
        <w:t xml:space="preserve"> бюджету </w:t>
      </w:r>
      <w:r w:rsidR="00E875D6">
        <w:rPr>
          <w:sz w:val="28"/>
          <w:szCs w:val="28"/>
          <w:lang w:val="uk-UA"/>
        </w:rPr>
        <w:t xml:space="preserve">місцевим бюджетам </w:t>
      </w:r>
      <w:r w:rsidR="00AC2531">
        <w:rPr>
          <w:sz w:val="28"/>
          <w:szCs w:val="28"/>
          <w:lang w:val="uk-UA"/>
        </w:rPr>
        <w:t>на надання державної підтримки особам з особливими освітніми</w:t>
      </w:r>
      <w:r w:rsidR="00E875D6">
        <w:rPr>
          <w:sz w:val="28"/>
          <w:szCs w:val="28"/>
          <w:lang w:val="uk-UA"/>
        </w:rPr>
        <w:t xml:space="preserve"> потребами </w:t>
      </w:r>
      <w:r w:rsidR="00AC2531">
        <w:rPr>
          <w:sz w:val="28"/>
          <w:szCs w:val="28"/>
          <w:lang w:val="uk-UA"/>
        </w:rPr>
        <w:t xml:space="preserve"> в сумі </w:t>
      </w:r>
      <w:r w:rsidR="00E875D6">
        <w:rPr>
          <w:sz w:val="28"/>
          <w:szCs w:val="28"/>
          <w:lang w:val="uk-UA"/>
        </w:rPr>
        <w:t>31,2</w:t>
      </w:r>
      <w:r w:rsidR="00DB66CD">
        <w:rPr>
          <w:sz w:val="28"/>
          <w:szCs w:val="28"/>
          <w:lang w:val="uk-UA"/>
        </w:rPr>
        <w:t xml:space="preserve"> </w:t>
      </w:r>
      <w:r w:rsidR="00AC2531">
        <w:rPr>
          <w:sz w:val="28"/>
          <w:szCs w:val="28"/>
          <w:lang w:val="uk-UA"/>
        </w:rPr>
        <w:t>тис. грн.</w:t>
      </w:r>
      <w:r w:rsidR="00DB66CD">
        <w:rPr>
          <w:sz w:val="28"/>
          <w:szCs w:val="28"/>
          <w:lang w:val="uk-UA"/>
        </w:rPr>
        <w:t xml:space="preserve">, субвенцію </w:t>
      </w:r>
      <w:r w:rsidR="00E875D6">
        <w:rPr>
          <w:sz w:val="28"/>
          <w:szCs w:val="28"/>
          <w:lang w:val="uk-UA"/>
        </w:rPr>
        <w:t>з державного бюджету місцевим бюджетам на здійснення доплат педагогічним працівникам закладів загальної середньо</w:t>
      </w:r>
      <w:r w:rsidR="00C226BE">
        <w:rPr>
          <w:sz w:val="28"/>
          <w:szCs w:val="28"/>
          <w:lang w:val="uk-UA"/>
        </w:rPr>
        <w:t>ї освіти в сумі 905,1 тис. грн</w:t>
      </w:r>
      <w:r w:rsidR="00DB66CD">
        <w:rPr>
          <w:sz w:val="28"/>
          <w:szCs w:val="28"/>
          <w:lang w:val="uk-UA"/>
        </w:rPr>
        <w:t xml:space="preserve">, </w:t>
      </w:r>
      <w:r w:rsidR="00333D7F">
        <w:rPr>
          <w:sz w:val="28"/>
          <w:szCs w:val="28"/>
          <w:lang w:val="uk-UA"/>
        </w:rPr>
        <w:t xml:space="preserve"> субвенцію з місцевого бюджету на забезпечення діяльності фахівців із супроводу ветеранів війни в сумі </w:t>
      </w:r>
      <w:r w:rsidR="00D65ECF">
        <w:rPr>
          <w:sz w:val="28"/>
          <w:szCs w:val="28"/>
          <w:lang w:val="uk-UA"/>
        </w:rPr>
        <w:t>92,145 тис. грн.</w:t>
      </w:r>
      <w:r w:rsidR="003E7512">
        <w:rPr>
          <w:sz w:val="28"/>
          <w:szCs w:val="28"/>
          <w:lang w:val="uk-UA"/>
        </w:rPr>
        <w:t xml:space="preserve"> </w:t>
      </w:r>
    </w:p>
    <w:p w:rsidR="008D315E" w:rsidRDefault="008D315E" w:rsidP="005978B3">
      <w:pPr>
        <w:ind w:left="-142" w:hanging="284"/>
        <w:jc w:val="both"/>
        <w:rPr>
          <w:sz w:val="28"/>
          <w:szCs w:val="28"/>
          <w:lang w:val="uk-UA"/>
        </w:rPr>
      </w:pPr>
    </w:p>
    <w:p w:rsidR="00E462E0" w:rsidRDefault="006713A0" w:rsidP="005978B3">
      <w:pPr>
        <w:ind w:left="-142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D96E75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В </w:t>
      </w:r>
      <w:r w:rsidR="00692587">
        <w:rPr>
          <w:sz w:val="28"/>
          <w:szCs w:val="28"/>
          <w:lang w:val="uk-UA"/>
        </w:rPr>
        <w:t>структурі доходів бюджету Мар’</w:t>
      </w:r>
      <w:r w:rsidR="00692587" w:rsidRPr="00DD6760">
        <w:rPr>
          <w:sz w:val="28"/>
          <w:szCs w:val="28"/>
          <w:lang w:val="uk-UA"/>
        </w:rPr>
        <w:t>янівської громади основним</w:t>
      </w:r>
      <w:r w:rsidR="00DD6760">
        <w:rPr>
          <w:sz w:val="28"/>
          <w:szCs w:val="28"/>
          <w:lang w:val="uk-UA"/>
        </w:rPr>
        <w:t>и</w:t>
      </w:r>
      <w:r w:rsidR="00692587" w:rsidRPr="00DD6760">
        <w:rPr>
          <w:sz w:val="28"/>
          <w:szCs w:val="28"/>
          <w:lang w:val="uk-UA"/>
        </w:rPr>
        <w:t xml:space="preserve"> бюджетоутворюючим</w:t>
      </w:r>
      <w:r w:rsidR="00DD6760">
        <w:rPr>
          <w:sz w:val="28"/>
          <w:szCs w:val="28"/>
          <w:lang w:val="uk-UA"/>
        </w:rPr>
        <w:t xml:space="preserve">и </w:t>
      </w:r>
      <w:r w:rsidR="00692587" w:rsidRPr="00DD6760">
        <w:rPr>
          <w:sz w:val="28"/>
          <w:szCs w:val="28"/>
          <w:lang w:val="uk-UA"/>
        </w:rPr>
        <w:t xml:space="preserve"> </w:t>
      </w:r>
      <w:r w:rsidR="00D96E75">
        <w:rPr>
          <w:sz w:val="28"/>
          <w:szCs w:val="28"/>
          <w:lang w:val="uk-UA"/>
        </w:rPr>
        <w:t xml:space="preserve"> </w:t>
      </w:r>
      <w:r w:rsidR="00DD6760" w:rsidRPr="00DD6760">
        <w:rPr>
          <w:sz w:val="28"/>
          <w:szCs w:val="28"/>
          <w:lang w:val="uk-UA"/>
        </w:rPr>
        <w:t>джерелами</w:t>
      </w:r>
      <w:r w:rsidR="00DD6760">
        <w:rPr>
          <w:sz w:val="28"/>
          <w:szCs w:val="28"/>
          <w:lang w:val="uk-UA"/>
        </w:rPr>
        <w:t xml:space="preserve"> </w:t>
      </w:r>
      <w:r w:rsidR="00DD6760" w:rsidRPr="00DD6760">
        <w:rPr>
          <w:sz w:val="28"/>
          <w:szCs w:val="28"/>
          <w:lang w:val="uk-UA"/>
        </w:rPr>
        <w:t xml:space="preserve"> </w:t>
      </w:r>
      <w:r w:rsidR="00DD6760">
        <w:rPr>
          <w:sz w:val="28"/>
          <w:szCs w:val="28"/>
          <w:lang w:val="uk-UA"/>
        </w:rPr>
        <w:t xml:space="preserve">є </w:t>
      </w:r>
      <w:r w:rsidR="00692587" w:rsidRPr="00DD6760">
        <w:rPr>
          <w:sz w:val="28"/>
          <w:szCs w:val="28"/>
          <w:lang w:val="uk-UA"/>
        </w:rPr>
        <w:t xml:space="preserve"> п</w:t>
      </w:r>
      <w:r w:rsidR="00DD6760">
        <w:rPr>
          <w:sz w:val="28"/>
          <w:szCs w:val="28"/>
          <w:lang w:val="uk-UA"/>
        </w:rPr>
        <w:t>одаток на доходи фізичних осі</w:t>
      </w:r>
      <w:r w:rsidR="00E462E0">
        <w:rPr>
          <w:sz w:val="28"/>
          <w:szCs w:val="28"/>
          <w:lang w:val="uk-UA"/>
        </w:rPr>
        <w:t>б</w:t>
      </w:r>
      <w:r w:rsidR="00AA0E2B">
        <w:rPr>
          <w:sz w:val="28"/>
          <w:szCs w:val="28"/>
          <w:lang w:val="uk-UA"/>
        </w:rPr>
        <w:t xml:space="preserve"> – 39,9%; </w:t>
      </w:r>
      <w:r w:rsidR="00DD6760">
        <w:rPr>
          <w:sz w:val="28"/>
          <w:szCs w:val="28"/>
          <w:lang w:val="uk-UA"/>
        </w:rPr>
        <w:t xml:space="preserve"> єдиний податок – 28,3% ; </w:t>
      </w:r>
      <w:r w:rsidR="00E462E0">
        <w:rPr>
          <w:sz w:val="28"/>
          <w:szCs w:val="28"/>
          <w:lang w:val="uk-UA"/>
        </w:rPr>
        <w:t>Всі інші податки і збори складають – 31,8%.</w:t>
      </w:r>
    </w:p>
    <w:p w:rsidR="00692587" w:rsidRPr="009B63C8" w:rsidRDefault="00E462E0" w:rsidP="005978B3">
      <w:pPr>
        <w:ind w:left="-142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90065F">
        <w:rPr>
          <w:sz w:val="28"/>
          <w:szCs w:val="28"/>
          <w:lang w:val="uk-UA"/>
        </w:rPr>
        <w:t xml:space="preserve"> </w:t>
      </w:r>
      <w:r w:rsidR="00EF5ECF">
        <w:rPr>
          <w:sz w:val="28"/>
          <w:szCs w:val="28"/>
          <w:lang w:val="uk-UA"/>
        </w:rPr>
        <w:t>По</w:t>
      </w:r>
      <w:r w:rsidR="0090065F">
        <w:rPr>
          <w:sz w:val="28"/>
          <w:szCs w:val="28"/>
          <w:lang w:val="uk-UA"/>
        </w:rPr>
        <w:t>даток та збір на доходи фізичних</w:t>
      </w:r>
      <w:r w:rsidR="00D96E75">
        <w:rPr>
          <w:sz w:val="28"/>
          <w:szCs w:val="28"/>
          <w:lang w:val="uk-UA"/>
        </w:rPr>
        <w:t xml:space="preserve"> осіб  у громаді </w:t>
      </w:r>
      <w:r w:rsidR="0090065F">
        <w:rPr>
          <w:sz w:val="28"/>
          <w:szCs w:val="28"/>
          <w:lang w:val="uk-UA"/>
        </w:rPr>
        <w:t>об</w:t>
      </w:r>
      <w:r w:rsidR="009B63C8" w:rsidRPr="009B63C8">
        <w:rPr>
          <w:sz w:val="28"/>
          <w:szCs w:val="28"/>
          <w:lang w:val="uk-UA"/>
        </w:rPr>
        <w:t>’єднує ПДФО</w:t>
      </w:r>
      <w:r w:rsidR="009B63C8">
        <w:rPr>
          <w:sz w:val="28"/>
          <w:szCs w:val="28"/>
          <w:lang w:val="uk-UA"/>
        </w:rPr>
        <w:t>, що сплачується податковими агентами із доходів платника податку у вигляді заробітної плати; ПДФО що сплачується із доходів платника у вигляді орендної плати за паї; ПДФО, що сплачується фізичними особами за результатами річного декларування; ПДФО у вигляді мінімального податкового зобов</w:t>
      </w:r>
      <w:r w:rsidR="009B63C8" w:rsidRPr="009B63C8">
        <w:rPr>
          <w:sz w:val="28"/>
          <w:szCs w:val="28"/>
          <w:lang w:val="uk-UA"/>
        </w:rPr>
        <w:t>’язання.</w:t>
      </w:r>
    </w:p>
    <w:p w:rsidR="003752EA" w:rsidRDefault="005978B3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-</w:t>
      </w:r>
      <w:r w:rsidR="00BF3F1C" w:rsidRPr="004A0137">
        <w:rPr>
          <w:sz w:val="28"/>
          <w:szCs w:val="28"/>
          <w:lang w:val="uk-UA"/>
        </w:rPr>
        <w:t xml:space="preserve"> Податок</w:t>
      </w:r>
      <w:r w:rsidR="0065384C">
        <w:rPr>
          <w:sz w:val="28"/>
          <w:szCs w:val="28"/>
          <w:lang w:val="uk-UA"/>
        </w:rPr>
        <w:t xml:space="preserve"> та збір</w:t>
      </w:r>
      <w:r w:rsidR="00BF3F1C" w:rsidRPr="004A0137">
        <w:rPr>
          <w:sz w:val="28"/>
          <w:szCs w:val="28"/>
          <w:lang w:val="uk-UA"/>
        </w:rPr>
        <w:t xml:space="preserve"> на д</w:t>
      </w:r>
      <w:r w:rsidR="00AD5C8B" w:rsidRPr="004A0137">
        <w:rPr>
          <w:sz w:val="28"/>
          <w:szCs w:val="28"/>
          <w:lang w:val="uk-UA"/>
        </w:rPr>
        <w:t>оходи</w:t>
      </w:r>
      <w:r w:rsidR="002C7FA0">
        <w:rPr>
          <w:sz w:val="28"/>
          <w:szCs w:val="28"/>
          <w:lang w:val="uk-UA"/>
        </w:rPr>
        <w:t xml:space="preserve"> фізичних осіб</w:t>
      </w:r>
      <w:r w:rsidR="004A0137">
        <w:rPr>
          <w:sz w:val="28"/>
          <w:szCs w:val="28"/>
          <w:lang w:val="uk-UA"/>
        </w:rPr>
        <w:t xml:space="preserve">, що сплачується податковими агентами, із доходів платника податку у вигляді заробітної плати становить </w:t>
      </w:r>
      <w:r w:rsidR="00060F68">
        <w:rPr>
          <w:sz w:val="28"/>
          <w:szCs w:val="28"/>
          <w:lang w:val="uk-UA"/>
        </w:rPr>
        <w:t xml:space="preserve"> </w:t>
      </w:r>
      <w:r w:rsidR="00C226BE">
        <w:rPr>
          <w:sz w:val="28"/>
          <w:szCs w:val="28"/>
          <w:lang w:val="uk-UA"/>
        </w:rPr>
        <w:t>2739,1 тис. грн</w:t>
      </w:r>
      <w:r w:rsidR="004A0137">
        <w:rPr>
          <w:sz w:val="28"/>
          <w:szCs w:val="28"/>
          <w:lang w:val="uk-UA"/>
        </w:rPr>
        <w:t xml:space="preserve">, плановий показник 2810,0 тис. грн, виконання забезпечено на </w:t>
      </w:r>
      <w:r w:rsidR="003752EA" w:rsidRPr="004A0137">
        <w:rPr>
          <w:sz w:val="28"/>
          <w:szCs w:val="28"/>
          <w:lang w:val="uk-UA"/>
        </w:rPr>
        <w:t xml:space="preserve"> </w:t>
      </w:r>
      <w:r w:rsidR="00724255">
        <w:rPr>
          <w:sz w:val="28"/>
          <w:szCs w:val="28"/>
          <w:lang w:val="uk-UA"/>
        </w:rPr>
        <w:t>97,48</w:t>
      </w:r>
      <w:r w:rsidR="004A0137">
        <w:rPr>
          <w:sz w:val="28"/>
          <w:szCs w:val="28"/>
          <w:lang w:val="uk-UA"/>
        </w:rPr>
        <w:t>%, що на 577,35тис. грн.</w:t>
      </w:r>
      <w:r w:rsidR="007F4FBF">
        <w:rPr>
          <w:sz w:val="28"/>
          <w:szCs w:val="28"/>
          <w:lang w:val="uk-UA"/>
        </w:rPr>
        <w:t xml:space="preserve"> </w:t>
      </w:r>
      <w:r w:rsidR="004A0137">
        <w:rPr>
          <w:sz w:val="28"/>
          <w:szCs w:val="28"/>
          <w:lang w:val="uk-UA"/>
        </w:rPr>
        <w:t xml:space="preserve"> менше фактичних надходжень за аналогічний період минулого року.</w:t>
      </w:r>
    </w:p>
    <w:p w:rsidR="00136E3F" w:rsidRDefault="00345079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BF3F1C" w:rsidRPr="00136E3F">
        <w:rPr>
          <w:sz w:val="28"/>
          <w:szCs w:val="28"/>
          <w:lang w:val="uk-UA"/>
        </w:rPr>
        <w:t>- Акцизний податок з реалізації суб’єктами господарювання роздрібної торгівлі підакцизн</w:t>
      </w:r>
      <w:r w:rsidR="003752EA" w:rsidRPr="00136E3F">
        <w:rPr>
          <w:sz w:val="28"/>
          <w:szCs w:val="28"/>
          <w:lang w:val="uk-UA"/>
        </w:rPr>
        <w:t xml:space="preserve">их </w:t>
      </w:r>
      <w:r w:rsidR="00060F68">
        <w:rPr>
          <w:sz w:val="28"/>
          <w:szCs w:val="28"/>
          <w:lang w:val="uk-UA"/>
        </w:rPr>
        <w:t>товарів розраховано у сумі 81,0</w:t>
      </w:r>
      <w:r w:rsidR="00C226BE">
        <w:rPr>
          <w:sz w:val="28"/>
          <w:szCs w:val="28"/>
          <w:lang w:val="uk-UA"/>
        </w:rPr>
        <w:t xml:space="preserve"> тис. грн</w:t>
      </w:r>
      <w:r w:rsidR="00BF3F1C" w:rsidRPr="00136E3F">
        <w:rPr>
          <w:sz w:val="28"/>
          <w:szCs w:val="28"/>
          <w:lang w:val="uk-UA"/>
        </w:rPr>
        <w:t>,</w:t>
      </w:r>
      <w:r w:rsidR="003752EA" w:rsidRPr="00136E3F">
        <w:rPr>
          <w:sz w:val="28"/>
          <w:szCs w:val="28"/>
          <w:lang w:val="uk-UA"/>
        </w:rPr>
        <w:t xml:space="preserve"> надійшло до бюджету </w:t>
      </w:r>
      <w:r w:rsidR="00060F68">
        <w:rPr>
          <w:sz w:val="28"/>
          <w:szCs w:val="28"/>
          <w:lang w:val="uk-UA"/>
        </w:rPr>
        <w:t>109,0</w:t>
      </w:r>
      <w:r w:rsidR="001C122C" w:rsidRPr="001C122C">
        <w:rPr>
          <w:sz w:val="28"/>
          <w:szCs w:val="28"/>
          <w:lang w:val="uk-UA"/>
        </w:rPr>
        <w:t xml:space="preserve"> </w:t>
      </w:r>
      <w:r w:rsidR="001C122C">
        <w:rPr>
          <w:sz w:val="28"/>
          <w:szCs w:val="28"/>
          <w:lang w:val="uk-UA"/>
        </w:rPr>
        <w:t>тис.</w:t>
      </w:r>
      <w:r w:rsidR="002220DD">
        <w:rPr>
          <w:sz w:val="28"/>
          <w:szCs w:val="28"/>
          <w:lang w:val="uk-UA"/>
        </w:rPr>
        <w:t xml:space="preserve"> </w:t>
      </w:r>
      <w:proofErr w:type="spellStart"/>
      <w:r w:rsidR="00C226BE">
        <w:rPr>
          <w:sz w:val="28"/>
          <w:szCs w:val="28"/>
          <w:lang w:val="uk-UA"/>
        </w:rPr>
        <w:t>грн</w:t>
      </w:r>
      <w:proofErr w:type="spellEnd"/>
      <w:r w:rsidR="002220DD" w:rsidRPr="00136E3F">
        <w:rPr>
          <w:sz w:val="28"/>
          <w:szCs w:val="28"/>
          <w:lang w:val="uk-UA"/>
        </w:rPr>
        <w:t>,що становить 1</w:t>
      </w:r>
      <w:r w:rsidR="00060F68">
        <w:rPr>
          <w:sz w:val="28"/>
          <w:szCs w:val="28"/>
          <w:lang w:val="uk-UA"/>
        </w:rPr>
        <w:t>34,61</w:t>
      </w:r>
      <w:r w:rsidR="007F4FBF">
        <w:rPr>
          <w:sz w:val="28"/>
          <w:szCs w:val="28"/>
          <w:lang w:val="uk-UA"/>
        </w:rPr>
        <w:t>%</w:t>
      </w:r>
      <w:r w:rsidR="00C226BE">
        <w:rPr>
          <w:sz w:val="28"/>
          <w:szCs w:val="28"/>
          <w:lang w:val="uk-UA"/>
        </w:rPr>
        <w:t>., що на 41,2 тис. грн</w:t>
      </w:r>
      <w:r w:rsidR="007F4FBF">
        <w:rPr>
          <w:sz w:val="28"/>
          <w:szCs w:val="28"/>
          <w:lang w:val="uk-UA"/>
        </w:rPr>
        <w:t>. більше фактичних надхо</w:t>
      </w:r>
      <w:r w:rsidR="005A5AC2">
        <w:rPr>
          <w:sz w:val="28"/>
          <w:szCs w:val="28"/>
          <w:lang w:val="uk-UA"/>
        </w:rPr>
        <w:t xml:space="preserve">джень за аналогічний період </w:t>
      </w:r>
      <w:r w:rsidR="005A5AC2" w:rsidRPr="00061793">
        <w:rPr>
          <w:sz w:val="28"/>
          <w:szCs w:val="28"/>
          <w:lang w:val="uk-UA"/>
        </w:rPr>
        <w:t>минулого</w:t>
      </w:r>
      <w:r w:rsidR="007F4FBF">
        <w:rPr>
          <w:sz w:val="28"/>
          <w:szCs w:val="28"/>
          <w:lang w:val="uk-UA"/>
        </w:rPr>
        <w:t xml:space="preserve"> року.</w:t>
      </w:r>
    </w:p>
    <w:p w:rsidR="001C122C" w:rsidRPr="00CB267D" w:rsidRDefault="00A04777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CB267D">
        <w:rPr>
          <w:sz w:val="28"/>
          <w:szCs w:val="28"/>
          <w:lang w:val="uk-UA"/>
        </w:rPr>
        <w:t xml:space="preserve">-  </w:t>
      </w:r>
      <w:r w:rsidR="001C122C">
        <w:rPr>
          <w:sz w:val="28"/>
          <w:szCs w:val="28"/>
          <w:lang w:val="uk-UA"/>
        </w:rPr>
        <w:t>Податок на нерухоме майно, відмінне від земельної ділянки</w:t>
      </w:r>
      <w:r w:rsidR="0090718E">
        <w:rPr>
          <w:sz w:val="28"/>
          <w:szCs w:val="28"/>
          <w:lang w:val="uk-UA"/>
        </w:rPr>
        <w:t>, сплачений фізичними особами , які є власниками об</w:t>
      </w:r>
      <w:r w:rsidR="0090718E" w:rsidRPr="0090718E">
        <w:rPr>
          <w:sz w:val="28"/>
          <w:szCs w:val="28"/>
          <w:lang w:val="uk-UA"/>
        </w:rPr>
        <w:t>’єктів житлової нерухомо</w:t>
      </w:r>
      <w:r w:rsidR="00CB267D">
        <w:rPr>
          <w:sz w:val="28"/>
          <w:szCs w:val="28"/>
          <w:lang w:val="uk-UA"/>
        </w:rPr>
        <w:t xml:space="preserve">сті </w:t>
      </w:r>
      <w:r w:rsidR="00D047C2">
        <w:rPr>
          <w:sz w:val="28"/>
          <w:szCs w:val="28"/>
          <w:lang w:val="uk-UA"/>
        </w:rPr>
        <w:t xml:space="preserve"> </w:t>
      </w:r>
      <w:r w:rsidR="0081612C">
        <w:rPr>
          <w:sz w:val="28"/>
          <w:szCs w:val="28"/>
          <w:lang w:val="uk-UA"/>
        </w:rPr>
        <w:t xml:space="preserve">надійшло до бюджету </w:t>
      </w:r>
      <w:r w:rsidR="0081612C" w:rsidRPr="00CB267D">
        <w:rPr>
          <w:sz w:val="28"/>
          <w:szCs w:val="28"/>
          <w:lang w:val="uk-UA"/>
        </w:rPr>
        <w:t>4.8</w:t>
      </w:r>
      <w:r w:rsidR="0090718E">
        <w:rPr>
          <w:sz w:val="28"/>
          <w:szCs w:val="28"/>
          <w:lang w:val="uk-UA"/>
        </w:rPr>
        <w:t xml:space="preserve"> тис.</w:t>
      </w:r>
      <w:r w:rsidR="00D047C2">
        <w:rPr>
          <w:sz w:val="28"/>
          <w:szCs w:val="28"/>
          <w:lang w:val="uk-UA"/>
        </w:rPr>
        <w:t xml:space="preserve"> </w:t>
      </w:r>
      <w:r w:rsidR="0081612C">
        <w:rPr>
          <w:sz w:val="28"/>
          <w:szCs w:val="28"/>
          <w:lang w:val="uk-UA"/>
        </w:rPr>
        <w:t>грн.</w:t>
      </w:r>
      <w:r w:rsidR="00CB267D">
        <w:rPr>
          <w:sz w:val="28"/>
          <w:szCs w:val="28"/>
          <w:lang w:val="uk-UA"/>
        </w:rPr>
        <w:t xml:space="preserve"> у порівнянні з минулим роком </w:t>
      </w:r>
      <w:r w:rsidR="0013639C">
        <w:rPr>
          <w:sz w:val="28"/>
          <w:szCs w:val="28"/>
          <w:lang w:val="uk-UA"/>
        </w:rPr>
        <w:t xml:space="preserve">менше на </w:t>
      </w:r>
      <w:r w:rsidR="00C226BE">
        <w:rPr>
          <w:sz w:val="28"/>
          <w:szCs w:val="28"/>
          <w:lang w:val="uk-UA"/>
        </w:rPr>
        <w:t>5,6 тис. грн</w:t>
      </w:r>
      <w:r w:rsidR="00CB267D">
        <w:rPr>
          <w:sz w:val="28"/>
          <w:szCs w:val="28"/>
          <w:lang w:val="uk-UA"/>
        </w:rPr>
        <w:t>.</w:t>
      </w:r>
    </w:p>
    <w:p w:rsidR="0090718E" w:rsidRDefault="0090718E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50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CB267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Податок на нерухоме майно,</w:t>
      </w:r>
      <w:r w:rsidR="00CB267D">
        <w:rPr>
          <w:sz w:val="28"/>
          <w:szCs w:val="28"/>
          <w:lang w:val="uk-UA"/>
        </w:rPr>
        <w:t xml:space="preserve"> відмінне від земельної ділянки</w:t>
      </w:r>
      <w:r>
        <w:rPr>
          <w:sz w:val="28"/>
          <w:szCs w:val="28"/>
          <w:lang w:val="uk-UA"/>
        </w:rPr>
        <w:t>,сплачений фізичними особами, які є власниками об’єктів нежитлової нер</w:t>
      </w:r>
      <w:r w:rsidR="006975A9">
        <w:rPr>
          <w:sz w:val="28"/>
          <w:szCs w:val="28"/>
          <w:lang w:val="uk-UA"/>
        </w:rPr>
        <w:t xml:space="preserve">ухомості </w:t>
      </w:r>
      <w:r w:rsidR="00CB267D">
        <w:rPr>
          <w:sz w:val="28"/>
          <w:szCs w:val="28"/>
          <w:lang w:val="uk-UA"/>
        </w:rPr>
        <w:t>становить</w:t>
      </w:r>
      <w:r w:rsidR="006137FF">
        <w:rPr>
          <w:sz w:val="28"/>
          <w:szCs w:val="28"/>
          <w:lang w:val="uk-UA"/>
        </w:rPr>
        <w:t xml:space="preserve"> 64,9</w:t>
      </w:r>
      <w:r w:rsidR="006975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 грн.</w:t>
      </w:r>
      <w:r w:rsidR="00CB267D">
        <w:rPr>
          <w:sz w:val="28"/>
          <w:szCs w:val="28"/>
          <w:lang w:val="uk-UA"/>
        </w:rPr>
        <w:t xml:space="preserve"> у порівнянні з минулим роком сума ф</w:t>
      </w:r>
      <w:r w:rsidR="001011E4">
        <w:rPr>
          <w:sz w:val="28"/>
          <w:szCs w:val="28"/>
          <w:lang w:val="uk-UA"/>
        </w:rPr>
        <w:t>актичних надходже</w:t>
      </w:r>
      <w:r w:rsidR="00C226BE">
        <w:rPr>
          <w:sz w:val="28"/>
          <w:szCs w:val="28"/>
          <w:lang w:val="uk-UA"/>
        </w:rPr>
        <w:t>нь збільшилась на 50,7 тис. грн</w:t>
      </w:r>
      <w:r w:rsidR="001011E4">
        <w:rPr>
          <w:sz w:val="28"/>
          <w:szCs w:val="28"/>
          <w:lang w:val="uk-UA"/>
        </w:rPr>
        <w:t xml:space="preserve">. </w:t>
      </w:r>
    </w:p>
    <w:p w:rsidR="00697831" w:rsidRPr="00697831" w:rsidRDefault="00697831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507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-</w:t>
      </w:r>
      <w:r w:rsidR="00932D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Податок на нерухоме майно,</w:t>
      </w:r>
      <w:r w:rsidR="007233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відмінне від земельної ділянки, сплачений юридичними особами , які є власниками об</w:t>
      </w:r>
      <w:r w:rsidRPr="00697831">
        <w:rPr>
          <w:sz w:val="28"/>
          <w:szCs w:val="28"/>
          <w:lang w:val="uk-UA"/>
        </w:rPr>
        <w:t>’єктів нежитлової нерух</w:t>
      </w:r>
      <w:r w:rsidR="00AE0DAD">
        <w:rPr>
          <w:sz w:val="28"/>
          <w:szCs w:val="28"/>
          <w:lang w:val="uk-UA"/>
        </w:rPr>
        <w:t>омості розраховано в сумі 250,0</w:t>
      </w:r>
      <w:r w:rsidRPr="00697831">
        <w:rPr>
          <w:sz w:val="28"/>
          <w:szCs w:val="28"/>
          <w:lang w:val="uk-UA"/>
        </w:rPr>
        <w:t xml:space="preserve"> тис. </w:t>
      </w:r>
      <w:r w:rsidR="00C014D0">
        <w:rPr>
          <w:sz w:val="28"/>
          <w:szCs w:val="28"/>
          <w:lang w:val="uk-UA"/>
        </w:rPr>
        <w:t xml:space="preserve">грн., надійшло до бюджету 342,8 </w:t>
      </w:r>
      <w:r w:rsidR="00C226BE">
        <w:rPr>
          <w:sz w:val="28"/>
          <w:szCs w:val="28"/>
          <w:lang w:val="uk-UA"/>
        </w:rPr>
        <w:t>тис. грн</w:t>
      </w:r>
      <w:r>
        <w:rPr>
          <w:sz w:val="28"/>
          <w:szCs w:val="28"/>
          <w:lang w:val="uk-UA"/>
        </w:rPr>
        <w:t>, що  ста</w:t>
      </w:r>
      <w:r w:rsidR="00C014D0">
        <w:rPr>
          <w:sz w:val="28"/>
          <w:szCs w:val="28"/>
          <w:lang w:val="uk-UA"/>
        </w:rPr>
        <w:t>новить 137,0</w:t>
      </w:r>
      <w:r w:rsidR="00C226BE">
        <w:rPr>
          <w:sz w:val="28"/>
          <w:szCs w:val="28"/>
          <w:lang w:val="uk-UA"/>
        </w:rPr>
        <w:t>%</w:t>
      </w:r>
      <w:r w:rsidR="001011E4">
        <w:rPr>
          <w:sz w:val="28"/>
          <w:szCs w:val="28"/>
          <w:lang w:val="uk-UA"/>
        </w:rPr>
        <w:t>, що на 78,9 тис. грн. більше фактичних надходжень за аналогічний період минулого року.</w:t>
      </w:r>
      <w:r w:rsidR="00C014D0">
        <w:rPr>
          <w:sz w:val="28"/>
          <w:szCs w:val="28"/>
          <w:lang w:val="uk-UA"/>
        </w:rPr>
        <w:t xml:space="preserve"> </w:t>
      </w:r>
    </w:p>
    <w:p w:rsidR="00A7173B" w:rsidRPr="008E712C" w:rsidRDefault="00BF3F1C" w:rsidP="005978B3">
      <w:pPr>
        <w:jc w:val="both"/>
        <w:rPr>
          <w:sz w:val="28"/>
          <w:szCs w:val="28"/>
          <w:lang w:val="uk-UA"/>
        </w:rPr>
      </w:pPr>
      <w:r w:rsidRPr="0090718E">
        <w:rPr>
          <w:sz w:val="28"/>
          <w:szCs w:val="28"/>
          <w:lang w:val="uk-UA"/>
        </w:rPr>
        <w:t xml:space="preserve"> </w:t>
      </w:r>
      <w:r w:rsidR="00345079">
        <w:rPr>
          <w:sz w:val="28"/>
          <w:szCs w:val="28"/>
          <w:lang w:val="uk-UA"/>
        </w:rPr>
        <w:t xml:space="preserve">  </w:t>
      </w:r>
      <w:r w:rsidRPr="00BF3F1C">
        <w:rPr>
          <w:sz w:val="28"/>
          <w:szCs w:val="28"/>
        </w:rPr>
        <w:t xml:space="preserve">- </w:t>
      </w:r>
      <w:proofErr w:type="spellStart"/>
      <w:r w:rsidRPr="00BF3F1C">
        <w:rPr>
          <w:sz w:val="28"/>
          <w:szCs w:val="28"/>
        </w:rPr>
        <w:t>Земельний</w:t>
      </w:r>
      <w:proofErr w:type="spellEnd"/>
      <w:r w:rsidRPr="00BF3F1C">
        <w:rPr>
          <w:sz w:val="28"/>
          <w:szCs w:val="28"/>
        </w:rPr>
        <w:t xml:space="preserve"> </w:t>
      </w:r>
      <w:r w:rsidR="009526EF">
        <w:rPr>
          <w:sz w:val="28"/>
          <w:szCs w:val="28"/>
          <w:lang w:val="uk-UA"/>
        </w:rPr>
        <w:t xml:space="preserve"> </w:t>
      </w:r>
      <w:proofErr w:type="spellStart"/>
      <w:r w:rsidRPr="00BF3F1C">
        <w:rPr>
          <w:sz w:val="28"/>
          <w:szCs w:val="28"/>
        </w:rPr>
        <w:t>податок</w:t>
      </w:r>
      <w:proofErr w:type="spellEnd"/>
      <w:r w:rsidRPr="00BF3F1C">
        <w:rPr>
          <w:sz w:val="28"/>
          <w:szCs w:val="28"/>
        </w:rPr>
        <w:t xml:space="preserve"> з </w:t>
      </w:r>
      <w:proofErr w:type="spellStart"/>
      <w:r w:rsidRPr="00BF3F1C">
        <w:rPr>
          <w:sz w:val="28"/>
          <w:szCs w:val="28"/>
        </w:rPr>
        <w:t>юриди</w:t>
      </w:r>
      <w:r w:rsidR="001011E4">
        <w:rPr>
          <w:sz w:val="28"/>
          <w:szCs w:val="28"/>
        </w:rPr>
        <w:t>чних</w:t>
      </w:r>
      <w:proofErr w:type="spellEnd"/>
      <w:r w:rsidR="001011E4">
        <w:rPr>
          <w:sz w:val="28"/>
          <w:szCs w:val="28"/>
        </w:rPr>
        <w:t xml:space="preserve"> </w:t>
      </w:r>
      <w:proofErr w:type="spellStart"/>
      <w:r w:rsidR="001011E4">
        <w:rPr>
          <w:sz w:val="28"/>
          <w:szCs w:val="28"/>
        </w:rPr>
        <w:t>осіб</w:t>
      </w:r>
      <w:proofErr w:type="spellEnd"/>
      <w:r w:rsidR="001011E4">
        <w:rPr>
          <w:sz w:val="28"/>
          <w:szCs w:val="28"/>
        </w:rPr>
        <w:t xml:space="preserve"> </w:t>
      </w:r>
      <w:r w:rsidR="001011E4">
        <w:rPr>
          <w:sz w:val="28"/>
          <w:szCs w:val="28"/>
          <w:lang w:val="uk-UA"/>
        </w:rPr>
        <w:t xml:space="preserve">фактично </w:t>
      </w:r>
      <w:proofErr w:type="spellStart"/>
      <w:r w:rsidR="008E712C">
        <w:rPr>
          <w:sz w:val="28"/>
          <w:szCs w:val="28"/>
        </w:rPr>
        <w:t>надій</w:t>
      </w:r>
      <w:proofErr w:type="spellEnd"/>
      <w:r w:rsidR="008E712C">
        <w:rPr>
          <w:sz w:val="28"/>
          <w:szCs w:val="28"/>
          <w:lang w:val="uk-UA"/>
        </w:rPr>
        <w:t>шов</w:t>
      </w:r>
      <w:r w:rsidR="008C524D">
        <w:rPr>
          <w:sz w:val="28"/>
          <w:szCs w:val="28"/>
        </w:rPr>
        <w:t xml:space="preserve"> до бюджету </w:t>
      </w:r>
      <w:r w:rsidR="008C524D">
        <w:rPr>
          <w:sz w:val="28"/>
          <w:szCs w:val="28"/>
          <w:lang w:val="uk-UA"/>
        </w:rPr>
        <w:t>375,5</w:t>
      </w:r>
      <w:r w:rsidRPr="00BF3F1C">
        <w:rPr>
          <w:sz w:val="28"/>
          <w:szCs w:val="28"/>
        </w:rPr>
        <w:t xml:space="preserve"> тис</w:t>
      </w:r>
      <w:proofErr w:type="gramStart"/>
      <w:r w:rsidRPr="00BF3F1C">
        <w:rPr>
          <w:sz w:val="28"/>
          <w:szCs w:val="28"/>
        </w:rPr>
        <w:t>.</w:t>
      </w:r>
      <w:proofErr w:type="gramEnd"/>
      <w:r w:rsidRPr="00BF3F1C">
        <w:rPr>
          <w:sz w:val="28"/>
          <w:szCs w:val="28"/>
        </w:rPr>
        <w:t xml:space="preserve"> </w:t>
      </w:r>
      <w:proofErr w:type="gramStart"/>
      <w:r w:rsidRPr="00BF3F1C">
        <w:rPr>
          <w:sz w:val="28"/>
          <w:szCs w:val="28"/>
        </w:rPr>
        <w:t>г</w:t>
      </w:r>
      <w:proofErr w:type="gramEnd"/>
      <w:r w:rsidRPr="00BF3F1C">
        <w:rPr>
          <w:sz w:val="28"/>
          <w:szCs w:val="28"/>
        </w:rPr>
        <w:t>рн.,</w:t>
      </w:r>
      <w:r w:rsidR="008E712C">
        <w:rPr>
          <w:sz w:val="28"/>
          <w:szCs w:val="28"/>
          <w:lang w:val="uk-UA"/>
        </w:rPr>
        <w:t xml:space="preserve"> або </w:t>
      </w:r>
      <w:r w:rsidR="0000795E">
        <w:rPr>
          <w:sz w:val="28"/>
          <w:szCs w:val="28"/>
        </w:rPr>
        <w:t xml:space="preserve"> 1</w:t>
      </w:r>
      <w:r w:rsidR="008C524D">
        <w:rPr>
          <w:sz w:val="28"/>
          <w:szCs w:val="28"/>
          <w:lang w:val="uk-UA"/>
        </w:rPr>
        <w:t>13,8</w:t>
      </w:r>
      <w:r w:rsidR="008E712C">
        <w:rPr>
          <w:sz w:val="28"/>
          <w:szCs w:val="28"/>
        </w:rPr>
        <w:t>%</w:t>
      </w:r>
      <w:r w:rsidR="008E712C">
        <w:rPr>
          <w:sz w:val="28"/>
          <w:szCs w:val="28"/>
          <w:lang w:val="uk-UA"/>
        </w:rPr>
        <w:t xml:space="preserve"> виконання до плану, по</w:t>
      </w:r>
      <w:r w:rsidR="00C226BE">
        <w:rPr>
          <w:sz w:val="28"/>
          <w:szCs w:val="28"/>
          <w:lang w:val="uk-UA"/>
        </w:rPr>
        <w:t>над план надійшло 45,5 тис. грн, що на 35,8 тис. грн</w:t>
      </w:r>
      <w:r w:rsidR="008E712C">
        <w:rPr>
          <w:sz w:val="28"/>
          <w:szCs w:val="28"/>
          <w:lang w:val="uk-UA"/>
        </w:rPr>
        <w:t>. більше фактичних надходжень за аналогічний період минулого року.</w:t>
      </w:r>
    </w:p>
    <w:p w:rsidR="00A37BB7" w:rsidRPr="001B7D57" w:rsidRDefault="00345079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BF3F1C" w:rsidRPr="00BF3F1C">
        <w:rPr>
          <w:sz w:val="28"/>
          <w:szCs w:val="28"/>
        </w:rPr>
        <w:t xml:space="preserve"> - </w:t>
      </w:r>
      <w:proofErr w:type="spellStart"/>
      <w:r w:rsidR="00BF3F1C" w:rsidRPr="00BF3F1C">
        <w:rPr>
          <w:sz w:val="28"/>
          <w:szCs w:val="28"/>
        </w:rPr>
        <w:t>Орендна</w:t>
      </w:r>
      <w:proofErr w:type="spellEnd"/>
      <w:r w:rsidR="00BF3F1C" w:rsidRPr="00BF3F1C">
        <w:rPr>
          <w:sz w:val="28"/>
          <w:szCs w:val="28"/>
        </w:rPr>
        <w:t xml:space="preserve"> плата з </w:t>
      </w:r>
      <w:proofErr w:type="spellStart"/>
      <w:r w:rsidR="00BF3F1C" w:rsidRPr="00BF3F1C">
        <w:rPr>
          <w:sz w:val="28"/>
          <w:szCs w:val="28"/>
        </w:rPr>
        <w:t>ю</w:t>
      </w:r>
      <w:r w:rsidR="008E712C">
        <w:rPr>
          <w:sz w:val="28"/>
          <w:szCs w:val="28"/>
        </w:rPr>
        <w:t>ридичних</w:t>
      </w:r>
      <w:proofErr w:type="spellEnd"/>
      <w:r w:rsidR="008E712C">
        <w:rPr>
          <w:sz w:val="28"/>
          <w:szCs w:val="28"/>
        </w:rPr>
        <w:t xml:space="preserve"> </w:t>
      </w:r>
      <w:proofErr w:type="spellStart"/>
      <w:r w:rsidR="008E712C">
        <w:rPr>
          <w:sz w:val="28"/>
          <w:szCs w:val="28"/>
        </w:rPr>
        <w:t>осіб</w:t>
      </w:r>
      <w:proofErr w:type="spellEnd"/>
      <w:r w:rsidR="008E712C">
        <w:rPr>
          <w:sz w:val="28"/>
          <w:szCs w:val="28"/>
        </w:rPr>
        <w:t xml:space="preserve"> </w:t>
      </w:r>
      <w:r w:rsidR="008E712C">
        <w:rPr>
          <w:sz w:val="28"/>
          <w:szCs w:val="28"/>
          <w:lang w:val="uk-UA"/>
        </w:rPr>
        <w:t xml:space="preserve">фактично становить </w:t>
      </w:r>
      <w:r w:rsidR="00A7173B">
        <w:rPr>
          <w:sz w:val="28"/>
          <w:szCs w:val="28"/>
          <w:lang w:val="uk-UA"/>
        </w:rPr>
        <w:t xml:space="preserve"> </w:t>
      </w:r>
      <w:r w:rsidR="008B07FE">
        <w:rPr>
          <w:sz w:val="28"/>
          <w:szCs w:val="28"/>
          <w:lang w:val="uk-UA"/>
        </w:rPr>
        <w:t>726,8</w:t>
      </w:r>
      <w:r w:rsidR="00C226BE">
        <w:rPr>
          <w:sz w:val="28"/>
          <w:szCs w:val="28"/>
        </w:rPr>
        <w:t xml:space="preserve"> тис</w:t>
      </w:r>
      <w:proofErr w:type="gramStart"/>
      <w:r w:rsidR="00C226BE">
        <w:rPr>
          <w:sz w:val="28"/>
          <w:szCs w:val="28"/>
        </w:rPr>
        <w:t>.</w:t>
      </w:r>
      <w:proofErr w:type="gramEnd"/>
      <w:r w:rsidR="00C226BE">
        <w:rPr>
          <w:sz w:val="28"/>
          <w:szCs w:val="28"/>
        </w:rPr>
        <w:t xml:space="preserve"> </w:t>
      </w:r>
      <w:proofErr w:type="spellStart"/>
      <w:proofErr w:type="gramStart"/>
      <w:r w:rsidR="00C226BE">
        <w:rPr>
          <w:sz w:val="28"/>
          <w:szCs w:val="28"/>
        </w:rPr>
        <w:t>г</w:t>
      </w:r>
      <w:proofErr w:type="gramEnd"/>
      <w:r w:rsidR="00C226BE">
        <w:rPr>
          <w:sz w:val="28"/>
          <w:szCs w:val="28"/>
        </w:rPr>
        <w:t>рн</w:t>
      </w:r>
      <w:proofErr w:type="spellEnd"/>
      <w:r w:rsidR="00697831">
        <w:rPr>
          <w:sz w:val="28"/>
          <w:szCs w:val="28"/>
        </w:rPr>
        <w:t>,</w:t>
      </w:r>
      <w:r w:rsidR="006770A4">
        <w:rPr>
          <w:sz w:val="28"/>
          <w:szCs w:val="28"/>
          <w:lang w:val="uk-UA"/>
        </w:rPr>
        <w:t xml:space="preserve"> </w:t>
      </w:r>
      <w:r w:rsidR="008E712C">
        <w:rPr>
          <w:sz w:val="28"/>
          <w:szCs w:val="28"/>
          <w:lang w:val="uk-UA"/>
        </w:rPr>
        <w:t xml:space="preserve">або </w:t>
      </w:r>
      <w:r w:rsidR="00697831">
        <w:rPr>
          <w:sz w:val="28"/>
          <w:szCs w:val="28"/>
        </w:rPr>
        <w:t xml:space="preserve"> </w:t>
      </w:r>
      <w:r w:rsidR="003848BB">
        <w:rPr>
          <w:sz w:val="28"/>
          <w:szCs w:val="28"/>
          <w:lang w:val="uk-UA"/>
        </w:rPr>
        <w:t>112,68</w:t>
      </w:r>
      <w:r w:rsidR="00697831">
        <w:rPr>
          <w:sz w:val="28"/>
          <w:szCs w:val="28"/>
          <w:lang w:val="uk-UA"/>
        </w:rPr>
        <w:t>%</w:t>
      </w:r>
      <w:r w:rsidR="001B7D57">
        <w:rPr>
          <w:sz w:val="28"/>
          <w:szCs w:val="28"/>
          <w:lang w:val="uk-UA"/>
        </w:rPr>
        <w:t xml:space="preserve"> виконання до плану, по</w:t>
      </w:r>
      <w:r w:rsidR="00C226BE">
        <w:rPr>
          <w:sz w:val="28"/>
          <w:szCs w:val="28"/>
          <w:lang w:val="uk-UA"/>
        </w:rPr>
        <w:t>над план надійшло 81,8 тис. грн, що на 79,2 тис. грн</w:t>
      </w:r>
      <w:r w:rsidR="001B7D57">
        <w:rPr>
          <w:sz w:val="28"/>
          <w:szCs w:val="28"/>
          <w:lang w:val="uk-UA"/>
        </w:rPr>
        <w:t xml:space="preserve"> більше фактичних надходжень за 1 квартал 2024 року.</w:t>
      </w:r>
    </w:p>
    <w:p w:rsidR="00A37BB7" w:rsidRPr="00A15ADE" w:rsidRDefault="00345079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1B7D57">
        <w:rPr>
          <w:sz w:val="28"/>
          <w:szCs w:val="28"/>
        </w:rPr>
        <w:t xml:space="preserve"> </w:t>
      </w:r>
      <w:r w:rsidR="001B7D57">
        <w:rPr>
          <w:sz w:val="28"/>
          <w:szCs w:val="28"/>
          <w:lang w:val="uk-UA"/>
        </w:rPr>
        <w:t>-</w:t>
      </w:r>
      <w:r w:rsidR="00A15ADE" w:rsidRPr="00A15ADE">
        <w:rPr>
          <w:sz w:val="28"/>
          <w:szCs w:val="28"/>
        </w:rPr>
        <w:t xml:space="preserve"> </w:t>
      </w:r>
      <w:proofErr w:type="spellStart"/>
      <w:r w:rsidR="00BF3F1C" w:rsidRPr="00BF3F1C">
        <w:rPr>
          <w:sz w:val="28"/>
          <w:szCs w:val="28"/>
        </w:rPr>
        <w:t>Земельний</w:t>
      </w:r>
      <w:proofErr w:type="spellEnd"/>
      <w:r w:rsidR="00BF3F1C" w:rsidRPr="00BF3F1C">
        <w:rPr>
          <w:sz w:val="28"/>
          <w:szCs w:val="28"/>
        </w:rPr>
        <w:t xml:space="preserve"> </w:t>
      </w:r>
      <w:proofErr w:type="spellStart"/>
      <w:r w:rsidR="00BF3F1C" w:rsidRPr="00BF3F1C">
        <w:rPr>
          <w:sz w:val="28"/>
          <w:szCs w:val="28"/>
        </w:rPr>
        <w:t>податок</w:t>
      </w:r>
      <w:proofErr w:type="spellEnd"/>
      <w:r w:rsidR="00BF3F1C" w:rsidRPr="00BF3F1C">
        <w:rPr>
          <w:sz w:val="28"/>
          <w:szCs w:val="28"/>
        </w:rPr>
        <w:t xml:space="preserve"> з </w:t>
      </w:r>
      <w:proofErr w:type="spellStart"/>
      <w:r w:rsidR="00BF3F1C" w:rsidRPr="00BF3F1C">
        <w:rPr>
          <w:sz w:val="28"/>
          <w:szCs w:val="28"/>
        </w:rPr>
        <w:t>фізичн</w:t>
      </w:r>
      <w:r w:rsidR="00A37BB7">
        <w:rPr>
          <w:sz w:val="28"/>
          <w:szCs w:val="28"/>
        </w:rPr>
        <w:t>их</w:t>
      </w:r>
      <w:proofErr w:type="spellEnd"/>
      <w:r w:rsidR="00A37BB7">
        <w:rPr>
          <w:sz w:val="28"/>
          <w:szCs w:val="28"/>
        </w:rPr>
        <w:t xml:space="preserve"> </w:t>
      </w:r>
      <w:proofErr w:type="spellStart"/>
      <w:r w:rsidR="00A37BB7">
        <w:rPr>
          <w:sz w:val="28"/>
          <w:szCs w:val="28"/>
        </w:rPr>
        <w:t>осіб</w:t>
      </w:r>
      <w:proofErr w:type="spellEnd"/>
      <w:r w:rsidR="00A37BB7">
        <w:rPr>
          <w:sz w:val="28"/>
          <w:szCs w:val="28"/>
        </w:rPr>
        <w:t xml:space="preserve"> </w:t>
      </w:r>
      <w:r w:rsidR="001B7D57">
        <w:rPr>
          <w:sz w:val="28"/>
          <w:szCs w:val="28"/>
          <w:lang w:val="uk-UA"/>
        </w:rPr>
        <w:t>фактично надійшов</w:t>
      </w:r>
      <w:r w:rsidR="00A37BB7">
        <w:rPr>
          <w:sz w:val="28"/>
          <w:szCs w:val="28"/>
          <w:lang w:val="uk-UA"/>
        </w:rPr>
        <w:t xml:space="preserve"> </w:t>
      </w:r>
      <w:r w:rsidR="00A37BB7">
        <w:rPr>
          <w:sz w:val="28"/>
          <w:szCs w:val="28"/>
        </w:rPr>
        <w:t xml:space="preserve"> до бюджету </w:t>
      </w:r>
      <w:r w:rsidR="00E548F6">
        <w:rPr>
          <w:sz w:val="28"/>
          <w:szCs w:val="28"/>
          <w:lang w:val="uk-UA"/>
        </w:rPr>
        <w:t>108,7</w:t>
      </w:r>
      <w:r w:rsidR="00C226BE">
        <w:rPr>
          <w:sz w:val="28"/>
          <w:szCs w:val="28"/>
        </w:rPr>
        <w:t xml:space="preserve"> тис. </w:t>
      </w:r>
      <w:proofErr w:type="spellStart"/>
      <w:r w:rsidR="00C226BE">
        <w:rPr>
          <w:sz w:val="28"/>
          <w:szCs w:val="28"/>
        </w:rPr>
        <w:t>грн</w:t>
      </w:r>
      <w:proofErr w:type="spellEnd"/>
      <w:r w:rsidR="001B7D57">
        <w:rPr>
          <w:sz w:val="28"/>
          <w:szCs w:val="28"/>
          <w:lang w:val="uk-UA"/>
        </w:rPr>
        <w:t xml:space="preserve">, що на 60,2 тис. більше </w:t>
      </w:r>
      <w:r w:rsidR="00141034">
        <w:rPr>
          <w:sz w:val="28"/>
          <w:szCs w:val="28"/>
          <w:lang w:val="uk-UA"/>
        </w:rPr>
        <w:t>фактичних надходжень за відповідний період минулого року</w:t>
      </w:r>
      <w:r w:rsidR="00A15ADE">
        <w:rPr>
          <w:sz w:val="28"/>
          <w:szCs w:val="28"/>
          <w:lang w:val="uk-UA"/>
        </w:rPr>
        <w:t>.</w:t>
      </w:r>
    </w:p>
    <w:p w:rsidR="00A37BB7" w:rsidRPr="00A15ADE" w:rsidRDefault="00BF3F1C" w:rsidP="005978B3">
      <w:pPr>
        <w:jc w:val="both"/>
        <w:rPr>
          <w:sz w:val="28"/>
          <w:szCs w:val="28"/>
          <w:lang w:val="uk-UA"/>
        </w:rPr>
      </w:pPr>
      <w:r w:rsidRPr="00BF3F1C">
        <w:rPr>
          <w:sz w:val="28"/>
          <w:szCs w:val="28"/>
        </w:rPr>
        <w:lastRenderedPageBreak/>
        <w:t xml:space="preserve"> </w:t>
      </w:r>
      <w:r w:rsidR="00345079">
        <w:rPr>
          <w:sz w:val="28"/>
          <w:szCs w:val="28"/>
          <w:lang w:val="uk-UA"/>
        </w:rPr>
        <w:t xml:space="preserve">  </w:t>
      </w:r>
      <w:r w:rsidR="00932D3A">
        <w:rPr>
          <w:sz w:val="28"/>
          <w:szCs w:val="28"/>
          <w:lang w:val="uk-UA"/>
        </w:rPr>
        <w:t xml:space="preserve"> - </w:t>
      </w:r>
      <w:proofErr w:type="spellStart"/>
      <w:r w:rsidRPr="00BF3F1C">
        <w:rPr>
          <w:sz w:val="28"/>
          <w:szCs w:val="28"/>
        </w:rPr>
        <w:t>Орендна</w:t>
      </w:r>
      <w:proofErr w:type="spellEnd"/>
      <w:r w:rsidRPr="00BF3F1C">
        <w:rPr>
          <w:sz w:val="28"/>
          <w:szCs w:val="28"/>
        </w:rPr>
        <w:t xml:space="preserve"> плата з </w:t>
      </w:r>
      <w:proofErr w:type="spellStart"/>
      <w:r w:rsidRPr="00BF3F1C">
        <w:rPr>
          <w:sz w:val="28"/>
          <w:szCs w:val="28"/>
        </w:rPr>
        <w:t>фізич</w:t>
      </w:r>
      <w:r w:rsidR="00062E3A">
        <w:rPr>
          <w:sz w:val="28"/>
          <w:szCs w:val="28"/>
        </w:rPr>
        <w:t>них</w:t>
      </w:r>
      <w:proofErr w:type="spellEnd"/>
      <w:r w:rsidR="00062E3A">
        <w:rPr>
          <w:sz w:val="28"/>
          <w:szCs w:val="28"/>
        </w:rPr>
        <w:t xml:space="preserve"> </w:t>
      </w:r>
      <w:r w:rsidR="00062E3A">
        <w:rPr>
          <w:sz w:val="28"/>
          <w:szCs w:val="28"/>
          <w:lang w:val="uk-UA"/>
        </w:rPr>
        <w:t xml:space="preserve"> </w:t>
      </w:r>
      <w:r w:rsidR="0003551B">
        <w:rPr>
          <w:sz w:val="28"/>
          <w:szCs w:val="28"/>
          <w:lang w:val="uk-UA"/>
        </w:rPr>
        <w:t xml:space="preserve">осіб </w:t>
      </w:r>
      <w:proofErr w:type="spellStart"/>
      <w:r w:rsidR="00A15ADE" w:rsidRPr="00A15ADE">
        <w:rPr>
          <w:sz w:val="28"/>
          <w:szCs w:val="28"/>
        </w:rPr>
        <w:t>фактично</w:t>
      </w:r>
      <w:proofErr w:type="spellEnd"/>
      <w:r w:rsidR="00A15ADE" w:rsidRPr="00A15ADE">
        <w:rPr>
          <w:sz w:val="28"/>
          <w:szCs w:val="28"/>
        </w:rPr>
        <w:t xml:space="preserve"> </w:t>
      </w:r>
      <w:proofErr w:type="spellStart"/>
      <w:r w:rsidR="00A15ADE" w:rsidRPr="00A15ADE">
        <w:rPr>
          <w:sz w:val="28"/>
          <w:szCs w:val="28"/>
        </w:rPr>
        <w:t>надійшла</w:t>
      </w:r>
      <w:proofErr w:type="spellEnd"/>
      <w:r w:rsidR="00A15ADE" w:rsidRPr="00A15ADE">
        <w:rPr>
          <w:sz w:val="28"/>
          <w:szCs w:val="28"/>
        </w:rPr>
        <w:t xml:space="preserve"> </w:t>
      </w:r>
      <w:r w:rsidR="005D60E7">
        <w:rPr>
          <w:sz w:val="28"/>
          <w:szCs w:val="28"/>
        </w:rPr>
        <w:t xml:space="preserve"> </w:t>
      </w:r>
      <w:r w:rsidR="005D60E7">
        <w:rPr>
          <w:sz w:val="28"/>
          <w:szCs w:val="28"/>
          <w:lang w:val="uk-UA"/>
        </w:rPr>
        <w:t xml:space="preserve">в сумі </w:t>
      </w:r>
      <w:r w:rsidR="00A37BB7">
        <w:rPr>
          <w:sz w:val="28"/>
          <w:szCs w:val="28"/>
        </w:rPr>
        <w:t xml:space="preserve"> </w:t>
      </w:r>
      <w:r w:rsidR="0003551B">
        <w:rPr>
          <w:sz w:val="28"/>
          <w:szCs w:val="28"/>
          <w:lang w:val="uk-UA"/>
        </w:rPr>
        <w:t>89,9</w:t>
      </w:r>
      <w:r w:rsidR="00A37BB7">
        <w:rPr>
          <w:sz w:val="28"/>
          <w:szCs w:val="28"/>
        </w:rPr>
        <w:t xml:space="preserve"> тис. </w:t>
      </w:r>
      <w:proofErr w:type="spellStart"/>
      <w:r w:rsidR="00A37BB7">
        <w:rPr>
          <w:sz w:val="28"/>
          <w:szCs w:val="28"/>
        </w:rPr>
        <w:t>грн</w:t>
      </w:r>
      <w:proofErr w:type="spellEnd"/>
      <w:r w:rsidR="00C226BE">
        <w:rPr>
          <w:sz w:val="28"/>
          <w:szCs w:val="28"/>
          <w:lang w:val="uk-UA"/>
        </w:rPr>
        <w:t>, що на 84,9 тис. грн</w:t>
      </w:r>
      <w:r w:rsidR="00A15ADE">
        <w:rPr>
          <w:sz w:val="28"/>
          <w:szCs w:val="28"/>
          <w:lang w:val="uk-UA"/>
        </w:rPr>
        <w:t xml:space="preserve"> більше за відповідний період минулого року.</w:t>
      </w:r>
    </w:p>
    <w:p w:rsidR="00917CDF" w:rsidRDefault="00917CDF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50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C8279E">
        <w:rPr>
          <w:sz w:val="28"/>
          <w:szCs w:val="28"/>
          <w:lang w:val="uk-UA"/>
        </w:rPr>
        <w:t xml:space="preserve"> Єдиний податок становить 1940,2 тис. грн., або 170,19 % виконання до п</w:t>
      </w:r>
      <w:r w:rsidR="00C226BE">
        <w:rPr>
          <w:sz w:val="28"/>
          <w:szCs w:val="28"/>
          <w:lang w:val="uk-UA"/>
        </w:rPr>
        <w:t>лану, при плані 1140,0 тис. грн</w:t>
      </w:r>
      <w:r w:rsidR="00C8279E">
        <w:rPr>
          <w:sz w:val="28"/>
          <w:szCs w:val="28"/>
          <w:lang w:val="uk-UA"/>
        </w:rPr>
        <w:t>, пон</w:t>
      </w:r>
      <w:r w:rsidR="00C226BE">
        <w:rPr>
          <w:sz w:val="28"/>
          <w:szCs w:val="28"/>
          <w:lang w:val="uk-UA"/>
        </w:rPr>
        <w:t>ад план надійшло 800,1 тис. грн</w:t>
      </w:r>
      <w:r w:rsidR="00C8279E">
        <w:rPr>
          <w:sz w:val="28"/>
          <w:szCs w:val="28"/>
          <w:lang w:val="uk-UA"/>
        </w:rPr>
        <w:t>,</w:t>
      </w:r>
      <w:r w:rsidR="00EF3F21">
        <w:rPr>
          <w:sz w:val="28"/>
          <w:szCs w:val="28"/>
          <w:lang w:val="uk-UA"/>
        </w:rPr>
        <w:t xml:space="preserve"> що </w:t>
      </w:r>
      <w:r w:rsidR="00C226BE">
        <w:rPr>
          <w:sz w:val="28"/>
          <w:szCs w:val="28"/>
          <w:lang w:val="uk-UA"/>
        </w:rPr>
        <w:t>на 85,2 тис. грн</w:t>
      </w:r>
      <w:r w:rsidR="00C8279E">
        <w:rPr>
          <w:sz w:val="28"/>
          <w:szCs w:val="28"/>
          <w:lang w:val="uk-UA"/>
        </w:rPr>
        <w:t>. більше фактичних надходжень за 1 квартал 2024 року.</w:t>
      </w:r>
    </w:p>
    <w:p w:rsidR="00C8279E" w:rsidRPr="00917CDF" w:rsidRDefault="00C8279E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Єдиний податок з юридичн</w:t>
      </w:r>
      <w:r w:rsidR="00C226BE">
        <w:rPr>
          <w:sz w:val="28"/>
          <w:szCs w:val="28"/>
          <w:lang w:val="uk-UA"/>
        </w:rPr>
        <w:t>их осіб надійшов 16,08 тис. грн</w:t>
      </w:r>
      <w:r>
        <w:rPr>
          <w:sz w:val="28"/>
          <w:szCs w:val="28"/>
          <w:lang w:val="uk-UA"/>
        </w:rPr>
        <w:t>,</w:t>
      </w:r>
      <w:r w:rsidR="009A6BA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 плані 15,0 тис. </w:t>
      </w:r>
      <w:r w:rsidR="009A6BAF">
        <w:rPr>
          <w:sz w:val="28"/>
          <w:szCs w:val="28"/>
          <w:lang w:val="uk-UA"/>
        </w:rPr>
        <w:t>грн., понад план надійшло 1,0</w:t>
      </w:r>
      <w:r w:rsidR="00C226BE">
        <w:rPr>
          <w:sz w:val="28"/>
          <w:szCs w:val="28"/>
          <w:lang w:val="uk-UA"/>
        </w:rPr>
        <w:t>8 тис. грн., що на 2,4 тис. грн</w:t>
      </w:r>
      <w:r w:rsidR="009A6BAF">
        <w:rPr>
          <w:sz w:val="28"/>
          <w:szCs w:val="28"/>
          <w:lang w:val="uk-UA"/>
        </w:rPr>
        <w:t xml:space="preserve"> більше фактичних надходжень за аналогічний період минулого року.</w:t>
      </w:r>
    </w:p>
    <w:p w:rsidR="00320156" w:rsidRDefault="00320156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50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Єдиний податок з фізични</w:t>
      </w:r>
      <w:r w:rsidR="009A6BAF">
        <w:rPr>
          <w:sz w:val="28"/>
          <w:szCs w:val="28"/>
          <w:lang w:val="uk-UA"/>
        </w:rPr>
        <w:t xml:space="preserve">х </w:t>
      </w:r>
      <w:r w:rsidR="00C226BE">
        <w:rPr>
          <w:sz w:val="28"/>
          <w:szCs w:val="28"/>
          <w:lang w:val="uk-UA"/>
        </w:rPr>
        <w:t>осіб становить  1281,5 тис. грн</w:t>
      </w:r>
      <w:r w:rsidR="009A6BAF">
        <w:rPr>
          <w:sz w:val="28"/>
          <w:szCs w:val="28"/>
          <w:lang w:val="uk-UA"/>
        </w:rPr>
        <w:t>, при плані 900,0 тис. грн.., пон</w:t>
      </w:r>
      <w:r w:rsidR="00C226BE">
        <w:rPr>
          <w:sz w:val="28"/>
          <w:szCs w:val="28"/>
          <w:lang w:val="uk-UA"/>
        </w:rPr>
        <w:t>ад план надійшло 381,5 тис. грн</w:t>
      </w:r>
      <w:r w:rsidR="009A6BAF">
        <w:rPr>
          <w:sz w:val="28"/>
          <w:szCs w:val="28"/>
          <w:lang w:val="uk-UA"/>
        </w:rPr>
        <w:t>, що на 84,6 тис. г</w:t>
      </w:r>
      <w:r w:rsidR="00C226BE">
        <w:rPr>
          <w:sz w:val="28"/>
          <w:szCs w:val="28"/>
          <w:lang w:val="uk-UA"/>
        </w:rPr>
        <w:t>рн</w:t>
      </w:r>
      <w:r w:rsidR="009A6BAF">
        <w:rPr>
          <w:sz w:val="28"/>
          <w:szCs w:val="28"/>
          <w:lang w:val="uk-UA"/>
        </w:rPr>
        <w:t>. більше фактичних надходжень за 1 квартал 2024 року.</w:t>
      </w:r>
    </w:p>
    <w:p w:rsidR="0089491B" w:rsidRDefault="00345079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20156">
        <w:rPr>
          <w:sz w:val="28"/>
          <w:szCs w:val="28"/>
          <w:lang w:val="uk-UA"/>
        </w:rPr>
        <w:t xml:space="preserve"> - Єдиний податок з сільськогосподарських товаровиро</w:t>
      </w:r>
      <w:r w:rsidR="00FB03E2">
        <w:rPr>
          <w:sz w:val="28"/>
          <w:szCs w:val="28"/>
          <w:lang w:val="uk-UA"/>
        </w:rPr>
        <w:t>б</w:t>
      </w:r>
      <w:r w:rsidR="00A0395A">
        <w:rPr>
          <w:sz w:val="28"/>
          <w:szCs w:val="28"/>
          <w:lang w:val="uk-UA"/>
        </w:rPr>
        <w:t xml:space="preserve">ників </w:t>
      </w:r>
      <w:r w:rsidR="009A6BAF">
        <w:rPr>
          <w:sz w:val="28"/>
          <w:szCs w:val="28"/>
          <w:lang w:val="uk-UA"/>
        </w:rPr>
        <w:t>фактично надійшов 642,6 тис. грн.</w:t>
      </w:r>
      <w:r w:rsidR="00590D1B">
        <w:rPr>
          <w:sz w:val="28"/>
          <w:szCs w:val="28"/>
          <w:lang w:val="uk-UA"/>
        </w:rPr>
        <w:t>, пон</w:t>
      </w:r>
      <w:r w:rsidR="00C226BE">
        <w:rPr>
          <w:sz w:val="28"/>
          <w:szCs w:val="28"/>
          <w:lang w:val="uk-UA"/>
        </w:rPr>
        <w:t>ад план надійшло 417,6 тис. грн, що на 1,8 тис. грн.</w:t>
      </w:r>
      <w:r w:rsidR="00590D1B">
        <w:rPr>
          <w:sz w:val="28"/>
          <w:szCs w:val="28"/>
          <w:lang w:val="uk-UA"/>
        </w:rPr>
        <w:t xml:space="preserve"> більше за відповідний період минулого року.</w:t>
      </w:r>
      <w:r w:rsidR="0089491B">
        <w:rPr>
          <w:sz w:val="28"/>
          <w:szCs w:val="28"/>
          <w:lang w:val="uk-UA"/>
        </w:rPr>
        <w:t xml:space="preserve"> </w:t>
      </w:r>
    </w:p>
    <w:p w:rsidR="00932D3A" w:rsidRPr="0089491B" w:rsidRDefault="00932D3A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-  Інші надходження( штрафи, санкції</w:t>
      </w:r>
      <w:r w:rsidR="00C226BE">
        <w:rPr>
          <w:sz w:val="28"/>
          <w:szCs w:val="28"/>
          <w:lang w:val="uk-UA"/>
        </w:rPr>
        <w:t xml:space="preserve"> ) надійшли в сумі 4,2 тис. грн</w:t>
      </w:r>
      <w:r>
        <w:rPr>
          <w:sz w:val="28"/>
          <w:szCs w:val="28"/>
          <w:lang w:val="uk-UA"/>
        </w:rPr>
        <w:t>.</w:t>
      </w:r>
    </w:p>
    <w:p w:rsidR="00203480" w:rsidRDefault="00203480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50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="008534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Плата за надання адміністративних послуг</w:t>
      </w:r>
      <w:r w:rsidR="0085345C">
        <w:rPr>
          <w:sz w:val="28"/>
          <w:szCs w:val="28"/>
          <w:lang w:val="uk-UA"/>
        </w:rPr>
        <w:t xml:space="preserve"> надійшла в сумі 59,6</w:t>
      </w:r>
      <w:r w:rsidR="00855F2D">
        <w:rPr>
          <w:sz w:val="28"/>
          <w:szCs w:val="28"/>
          <w:lang w:val="uk-UA"/>
        </w:rPr>
        <w:t xml:space="preserve"> тис.</w:t>
      </w:r>
      <w:r w:rsidR="00BD6B6D">
        <w:rPr>
          <w:sz w:val="28"/>
          <w:szCs w:val="28"/>
          <w:lang w:val="uk-UA"/>
        </w:rPr>
        <w:t xml:space="preserve"> грн.,</w:t>
      </w:r>
      <w:r w:rsidR="00C226BE">
        <w:rPr>
          <w:sz w:val="28"/>
          <w:szCs w:val="28"/>
          <w:lang w:val="uk-UA"/>
        </w:rPr>
        <w:t>при плані 54,0 тис грн</w:t>
      </w:r>
      <w:r w:rsidR="0085345C">
        <w:rPr>
          <w:sz w:val="28"/>
          <w:szCs w:val="28"/>
          <w:lang w:val="uk-UA"/>
        </w:rPr>
        <w:t>, по</w:t>
      </w:r>
      <w:r w:rsidR="00C226BE">
        <w:rPr>
          <w:sz w:val="28"/>
          <w:szCs w:val="28"/>
          <w:lang w:val="uk-UA"/>
        </w:rPr>
        <w:t>над план надійшло  5,6 тис. грн</w:t>
      </w:r>
      <w:r w:rsidR="0085345C">
        <w:rPr>
          <w:sz w:val="28"/>
          <w:szCs w:val="28"/>
          <w:lang w:val="uk-UA"/>
        </w:rPr>
        <w:t xml:space="preserve"> , що на </w:t>
      </w:r>
      <w:r w:rsidR="00C226BE">
        <w:rPr>
          <w:sz w:val="28"/>
          <w:szCs w:val="28"/>
          <w:lang w:val="uk-UA"/>
        </w:rPr>
        <w:t>22,3 тис грн</w:t>
      </w:r>
      <w:r w:rsidR="00CD6CE5">
        <w:rPr>
          <w:sz w:val="28"/>
          <w:szCs w:val="28"/>
          <w:lang w:val="uk-UA"/>
        </w:rPr>
        <w:t>. менше як у відповідному періоді минулого року.</w:t>
      </w:r>
    </w:p>
    <w:p w:rsidR="00061793" w:rsidRDefault="00061793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- Державне мито, що сплачується за місцем розгляду та оформлення документів, у тому числі за оформлення документів на спадщину надійшло 76,12 грн.</w:t>
      </w:r>
    </w:p>
    <w:p w:rsidR="00403F30" w:rsidRDefault="00403F30" w:rsidP="005978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403F30" w:rsidRPr="00403F30" w:rsidRDefault="00403F30" w:rsidP="005978B3">
      <w:pPr>
        <w:rPr>
          <w:b/>
          <w:sz w:val="28"/>
          <w:szCs w:val="28"/>
          <w:lang w:val="uk-UA"/>
        </w:rPr>
      </w:pPr>
      <w:r w:rsidRPr="00403F30">
        <w:rPr>
          <w:b/>
          <w:sz w:val="28"/>
          <w:szCs w:val="28"/>
          <w:lang w:val="uk-UA"/>
        </w:rPr>
        <w:t xml:space="preserve">                         </w:t>
      </w:r>
      <w:r w:rsidR="003B5859">
        <w:rPr>
          <w:b/>
          <w:sz w:val="28"/>
          <w:szCs w:val="28"/>
          <w:lang w:val="uk-UA"/>
        </w:rPr>
        <w:t xml:space="preserve">                           </w:t>
      </w:r>
      <w:r w:rsidRPr="00403F30">
        <w:rPr>
          <w:b/>
          <w:sz w:val="28"/>
          <w:szCs w:val="28"/>
          <w:lang w:val="uk-UA"/>
        </w:rPr>
        <w:t xml:space="preserve">  Спеціальний фонд</w:t>
      </w:r>
    </w:p>
    <w:p w:rsidR="00403F30" w:rsidRDefault="00403F30" w:rsidP="00E731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</w:p>
    <w:p w:rsidR="0040367E" w:rsidRDefault="00345079" w:rsidP="00E731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61793">
        <w:rPr>
          <w:sz w:val="28"/>
          <w:szCs w:val="28"/>
          <w:lang w:val="uk-UA"/>
        </w:rPr>
        <w:t xml:space="preserve"> </w:t>
      </w:r>
      <w:r w:rsidR="00BF3F1C" w:rsidRPr="00BF3F1C">
        <w:rPr>
          <w:sz w:val="28"/>
          <w:szCs w:val="28"/>
        </w:rPr>
        <w:t xml:space="preserve"> </w:t>
      </w:r>
      <w:proofErr w:type="spellStart"/>
      <w:r w:rsidR="00BF3F1C" w:rsidRPr="00BF3F1C">
        <w:rPr>
          <w:sz w:val="28"/>
          <w:szCs w:val="28"/>
        </w:rPr>
        <w:t>Надходження</w:t>
      </w:r>
      <w:proofErr w:type="spellEnd"/>
      <w:r w:rsidR="00BF3F1C" w:rsidRPr="00BF3F1C">
        <w:rPr>
          <w:sz w:val="28"/>
          <w:szCs w:val="28"/>
        </w:rPr>
        <w:t xml:space="preserve"> по </w:t>
      </w:r>
      <w:r w:rsidR="00403F30">
        <w:rPr>
          <w:sz w:val="28"/>
          <w:szCs w:val="28"/>
          <w:lang w:val="uk-UA"/>
        </w:rPr>
        <w:t xml:space="preserve">доходах </w:t>
      </w:r>
      <w:r w:rsidR="00BF3F1C" w:rsidRPr="00BF3F1C">
        <w:rPr>
          <w:sz w:val="28"/>
          <w:szCs w:val="28"/>
        </w:rPr>
        <w:t>спе</w:t>
      </w:r>
      <w:r w:rsidR="00761F39">
        <w:rPr>
          <w:sz w:val="28"/>
          <w:szCs w:val="28"/>
        </w:rPr>
        <w:t>ц</w:t>
      </w:r>
      <w:proofErr w:type="spellStart"/>
      <w:r w:rsidR="00403F30">
        <w:rPr>
          <w:sz w:val="28"/>
          <w:szCs w:val="28"/>
          <w:lang w:val="uk-UA"/>
        </w:rPr>
        <w:t>іального</w:t>
      </w:r>
      <w:proofErr w:type="spellEnd"/>
      <w:r w:rsidR="00403F30">
        <w:rPr>
          <w:sz w:val="28"/>
          <w:szCs w:val="28"/>
          <w:lang w:val="uk-UA"/>
        </w:rPr>
        <w:t xml:space="preserve"> </w:t>
      </w:r>
      <w:r w:rsidR="00761F39">
        <w:rPr>
          <w:sz w:val="28"/>
          <w:szCs w:val="28"/>
        </w:rPr>
        <w:t>фонду</w:t>
      </w:r>
      <w:r w:rsidR="00403F30">
        <w:rPr>
          <w:sz w:val="28"/>
          <w:szCs w:val="28"/>
          <w:lang w:val="uk-UA"/>
        </w:rPr>
        <w:t xml:space="preserve"> бюджету </w:t>
      </w:r>
      <w:proofErr w:type="spellStart"/>
      <w:r w:rsidR="00403F30">
        <w:rPr>
          <w:sz w:val="28"/>
          <w:szCs w:val="28"/>
          <w:lang w:val="uk-UA"/>
        </w:rPr>
        <w:t>Мар’</w:t>
      </w:r>
      <w:r w:rsidR="00403F30" w:rsidRPr="00403F30">
        <w:rPr>
          <w:sz w:val="28"/>
          <w:szCs w:val="28"/>
        </w:rPr>
        <w:t>янівської</w:t>
      </w:r>
      <w:proofErr w:type="spellEnd"/>
      <w:r w:rsidR="00403F30" w:rsidRPr="00403F30">
        <w:rPr>
          <w:sz w:val="28"/>
          <w:szCs w:val="28"/>
        </w:rPr>
        <w:t xml:space="preserve"> </w:t>
      </w:r>
      <w:proofErr w:type="spellStart"/>
      <w:r w:rsidR="00403F30" w:rsidRPr="00403F30">
        <w:rPr>
          <w:sz w:val="28"/>
          <w:szCs w:val="28"/>
        </w:rPr>
        <w:t>селищної</w:t>
      </w:r>
      <w:proofErr w:type="spellEnd"/>
      <w:r w:rsidR="00403F30" w:rsidRPr="00403F30">
        <w:rPr>
          <w:sz w:val="28"/>
          <w:szCs w:val="28"/>
        </w:rPr>
        <w:t xml:space="preserve"> </w:t>
      </w:r>
      <w:proofErr w:type="spellStart"/>
      <w:r w:rsidR="00403F30" w:rsidRPr="00403F30">
        <w:rPr>
          <w:sz w:val="28"/>
          <w:szCs w:val="28"/>
        </w:rPr>
        <w:t>територіальної</w:t>
      </w:r>
      <w:proofErr w:type="spellEnd"/>
      <w:r w:rsidR="00403F30" w:rsidRPr="00403F30">
        <w:rPr>
          <w:sz w:val="28"/>
          <w:szCs w:val="28"/>
        </w:rPr>
        <w:t xml:space="preserve"> </w:t>
      </w:r>
      <w:proofErr w:type="spellStart"/>
      <w:r w:rsidR="00403F30" w:rsidRPr="00403F30">
        <w:rPr>
          <w:sz w:val="28"/>
          <w:szCs w:val="28"/>
        </w:rPr>
        <w:t>громади</w:t>
      </w:r>
      <w:proofErr w:type="spellEnd"/>
      <w:r w:rsidR="00403F30" w:rsidRPr="00403F30">
        <w:rPr>
          <w:sz w:val="28"/>
          <w:szCs w:val="28"/>
        </w:rPr>
        <w:t xml:space="preserve"> </w:t>
      </w:r>
      <w:r w:rsidR="00403F30">
        <w:rPr>
          <w:sz w:val="28"/>
          <w:szCs w:val="28"/>
          <w:lang w:val="uk-UA"/>
        </w:rPr>
        <w:t xml:space="preserve"> становить 343971,45</w:t>
      </w:r>
      <w:r w:rsidR="00BF3F1C" w:rsidRPr="00BF3F1C">
        <w:rPr>
          <w:sz w:val="28"/>
          <w:szCs w:val="28"/>
        </w:rPr>
        <w:t xml:space="preserve"> </w:t>
      </w:r>
      <w:proofErr w:type="spellStart"/>
      <w:r w:rsidR="00403F30">
        <w:rPr>
          <w:sz w:val="28"/>
          <w:szCs w:val="28"/>
        </w:rPr>
        <w:t>грн</w:t>
      </w:r>
      <w:proofErr w:type="spellEnd"/>
      <w:r w:rsidR="00403F30">
        <w:rPr>
          <w:sz w:val="28"/>
          <w:szCs w:val="28"/>
        </w:rPr>
        <w:t xml:space="preserve">, </w:t>
      </w:r>
      <w:r w:rsidR="00403F30">
        <w:rPr>
          <w:sz w:val="28"/>
          <w:szCs w:val="28"/>
          <w:lang w:val="uk-UA"/>
        </w:rPr>
        <w:t xml:space="preserve">або </w:t>
      </w:r>
      <w:r w:rsidR="00403F30">
        <w:rPr>
          <w:sz w:val="28"/>
          <w:szCs w:val="28"/>
        </w:rPr>
        <w:t xml:space="preserve"> </w:t>
      </w:r>
      <w:r w:rsidR="00C546F4">
        <w:rPr>
          <w:sz w:val="28"/>
          <w:szCs w:val="28"/>
          <w:lang w:val="uk-UA"/>
        </w:rPr>
        <w:t>107,34</w:t>
      </w:r>
      <w:r w:rsidR="00BF3F1C" w:rsidRPr="00BF3F1C">
        <w:rPr>
          <w:sz w:val="28"/>
          <w:szCs w:val="28"/>
        </w:rPr>
        <w:t xml:space="preserve">%. </w:t>
      </w:r>
      <w:r w:rsidR="00403F30">
        <w:rPr>
          <w:sz w:val="28"/>
          <w:szCs w:val="28"/>
          <w:lang w:val="uk-UA"/>
        </w:rPr>
        <w:t xml:space="preserve">До плану, при плані 320450,00грн., що на </w:t>
      </w:r>
      <w:r w:rsidR="002D6A59">
        <w:rPr>
          <w:sz w:val="28"/>
          <w:szCs w:val="28"/>
          <w:lang w:val="uk-UA"/>
        </w:rPr>
        <w:t>98712,25 грн. менше як у відповідному періоді минулого року.</w:t>
      </w:r>
    </w:p>
    <w:p w:rsidR="00B57913" w:rsidRDefault="00B57913" w:rsidP="00B57913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Екологічний податок , який справляється за викиди в атмосферне повітря забруднюючих речовин стаціонарними джерелами забруд</w:t>
      </w:r>
      <w:r w:rsidR="00C226BE">
        <w:rPr>
          <w:sz w:val="28"/>
          <w:szCs w:val="28"/>
          <w:lang w:val="uk-UA"/>
        </w:rPr>
        <w:t>нення надійшов 187,262 тис. грн, при плані 110,0 тис. грн</w:t>
      </w:r>
      <w:r>
        <w:rPr>
          <w:sz w:val="28"/>
          <w:szCs w:val="28"/>
          <w:lang w:val="uk-UA"/>
        </w:rPr>
        <w:t>,% виконанн</w:t>
      </w:r>
      <w:r w:rsidR="00C226BE">
        <w:rPr>
          <w:sz w:val="28"/>
          <w:szCs w:val="28"/>
          <w:lang w:val="uk-UA"/>
        </w:rPr>
        <w:t>я 170,24%, що на 46,6 тис. грн</w:t>
      </w:r>
      <w:r>
        <w:rPr>
          <w:sz w:val="28"/>
          <w:szCs w:val="28"/>
          <w:lang w:val="uk-UA"/>
        </w:rPr>
        <w:t>. менше як у відповідному періоді минулого року.</w:t>
      </w:r>
    </w:p>
    <w:p w:rsidR="00B57913" w:rsidRDefault="00B57913" w:rsidP="00B57913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Плата за послуги, що надаються бюджетними установами</w:t>
      </w:r>
      <w:r w:rsidR="00AB32C7">
        <w:rPr>
          <w:sz w:val="28"/>
          <w:szCs w:val="28"/>
          <w:lang w:val="uk-UA"/>
        </w:rPr>
        <w:t xml:space="preserve"> згідно їх основної діял</w:t>
      </w:r>
      <w:r w:rsidR="00C226BE">
        <w:rPr>
          <w:sz w:val="28"/>
          <w:szCs w:val="28"/>
          <w:lang w:val="uk-UA"/>
        </w:rPr>
        <w:t>ьності становить 144,9 тис. грн, при плані 201,0 тис. грн</w:t>
      </w:r>
      <w:r w:rsidR="00AB32C7">
        <w:rPr>
          <w:sz w:val="28"/>
          <w:szCs w:val="28"/>
          <w:lang w:val="uk-UA"/>
        </w:rPr>
        <w:t xml:space="preserve">, % виконання 74,46% в порівнянні з </w:t>
      </w:r>
      <w:r w:rsidR="00EB6EA2">
        <w:rPr>
          <w:sz w:val="28"/>
          <w:szCs w:val="28"/>
          <w:lang w:val="uk-UA"/>
        </w:rPr>
        <w:t xml:space="preserve">відповідним періодом минулого року </w:t>
      </w:r>
      <w:r w:rsidR="00AB32C7">
        <w:rPr>
          <w:sz w:val="28"/>
          <w:szCs w:val="28"/>
          <w:lang w:val="uk-UA"/>
        </w:rPr>
        <w:t>сума фактичних надходжень  зменшилась на 64,05 тис. грн..</w:t>
      </w:r>
    </w:p>
    <w:p w:rsidR="00AB32C7" w:rsidRPr="00B57913" w:rsidRDefault="00AB32C7" w:rsidP="00B57913">
      <w:pPr>
        <w:pStyle w:val="a8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Плата за оренду майна бюджетних установ, що </w:t>
      </w:r>
      <w:proofErr w:type="spellStart"/>
      <w:r>
        <w:rPr>
          <w:sz w:val="28"/>
          <w:szCs w:val="28"/>
          <w:lang w:val="uk-UA"/>
        </w:rPr>
        <w:t>здійснююється</w:t>
      </w:r>
      <w:proofErr w:type="spellEnd"/>
      <w:r>
        <w:rPr>
          <w:sz w:val="28"/>
          <w:szCs w:val="28"/>
          <w:lang w:val="uk-UA"/>
        </w:rPr>
        <w:t xml:space="preserve"> </w:t>
      </w:r>
      <w:r w:rsidR="00EB6EA2">
        <w:rPr>
          <w:sz w:val="28"/>
          <w:szCs w:val="28"/>
          <w:lang w:val="uk-UA"/>
        </w:rPr>
        <w:t>відповідно до ЗУ  « Про оренду державного та комунального майна» становить 11,16 тис.</w:t>
      </w:r>
      <w:r w:rsidR="00C226BE">
        <w:rPr>
          <w:sz w:val="28"/>
          <w:szCs w:val="28"/>
          <w:lang w:val="uk-UA"/>
        </w:rPr>
        <w:t xml:space="preserve"> грн., при плані 9,45 тис. грн</w:t>
      </w:r>
      <w:r w:rsidR="00EB6EA2">
        <w:rPr>
          <w:sz w:val="28"/>
          <w:szCs w:val="28"/>
          <w:lang w:val="uk-UA"/>
        </w:rPr>
        <w:t>,% виконання 118,19% в порівнянні з відповідними періодом минулого р</w:t>
      </w:r>
      <w:r w:rsidR="00C226BE">
        <w:rPr>
          <w:sz w:val="28"/>
          <w:szCs w:val="28"/>
          <w:lang w:val="uk-UA"/>
        </w:rPr>
        <w:t>оку зменшилось  на 04, тис. грн</w:t>
      </w:r>
      <w:r w:rsidR="00EB6EA2">
        <w:rPr>
          <w:sz w:val="28"/>
          <w:szCs w:val="28"/>
          <w:lang w:val="uk-UA"/>
        </w:rPr>
        <w:t xml:space="preserve">. </w:t>
      </w:r>
    </w:p>
    <w:p w:rsidR="00F110D9" w:rsidRPr="00F110D9" w:rsidRDefault="00F110D9" w:rsidP="00E73173">
      <w:pPr>
        <w:jc w:val="both"/>
        <w:rPr>
          <w:sz w:val="28"/>
          <w:szCs w:val="28"/>
        </w:rPr>
      </w:pPr>
    </w:p>
    <w:p w:rsidR="005D33CA" w:rsidRDefault="005D33CA" w:rsidP="005D33CA">
      <w:pPr>
        <w:rPr>
          <w:sz w:val="28"/>
          <w:szCs w:val="28"/>
          <w:lang w:val="uk-UA"/>
        </w:rPr>
      </w:pPr>
    </w:p>
    <w:p w:rsidR="005D33CA" w:rsidRDefault="005D33CA" w:rsidP="005D33CA">
      <w:pPr>
        <w:rPr>
          <w:sz w:val="28"/>
          <w:szCs w:val="28"/>
          <w:lang w:val="uk-UA"/>
        </w:rPr>
      </w:pPr>
    </w:p>
    <w:p w:rsidR="005D33CA" w:rsidRPr="005D33CA" w:rsidRDefault="005D33CA" w:rsidP="005D33C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Pr="005D33CA">
        <w:rPr>
          <w:b/>
          <w:bCs/>
          <w:color w:val="1D1D1B"/>
          <w:szCs w:val="28"/>
          <w:bdr w:val="none" w:sz="0" w:space="0" w:color="auto" w:frame="1"/>
          <w:lang w:val="uk-UA"/>
        </w:rPr>
        <w:t>ВИДАТКИ ТА ЗАБОРГОВАНІСТЬ</w:t>
      </w:r>
    </w:p>
    <w:p w:rsidR="005D33CA" w:rsidRDefault="005D33CA" w:rsidP="005D33CA">
      <w:pPr>
        <w:tabs>
          <w:tab w:val="left" w:pos="1350"/>
        </w:tabs>
        <w:jc w:val="both"/>
        <w:rPr>
          <w:sz w:val="28"/>
          <w:szCs w:val="28"/>
          <w:lang w:val="uk-UA"/>
        </w:rPr>
      </w:pPr>
    </w:p>
    <w:p w:rsidR="005D33CA" w:rsidRPr="003E204E" w:rsidRDefault="005D33CA" w:rsidP="005D33CA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1D1D1B"/>
          <w:sz w:val="28"/>
          <w:szCs w:val="28"/>
        </w:rPr>
      </w:pPr>
      <w:r w:rsidRPr="003E204E">
        <w:rPr>
          <w:color w:val="1D1D1B"/>
          <w:sz w:val="28"/>
          <w:szCs w:val="28"/>
          <w:bdr w:val="none" w:sz="0" w:space="0" w:color="auto" w:frame="1"/>
        </w:rPr>
        <w:t xml:space="preserve">Відповідно до статті 78 Бюджетного кодексу України видатки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Мар’янівського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селищного бюджету  за </w:t>
      </w:r>
      <w:r>
        <w:rPr>
          <w:color w:val="1D1D1B"/>
          <w:sz w:val="28"/>
          <w:szCs w:val="28"/>
          <w:bdr w:val="none" w:sz="0" w:space="0" w:color="auto" w:frame="1"/>
        </w:rPr>
        <w:t xml:space="preserve">перший  квартал </w:t>
      </w:r>
      <w:r w:rsidRPr="003E204E">
        <w:rPr>
          <w:color w:val="1D1D1B"/>
          <w:sz w:val="28"/>
          <w:szCs w:val="28"/>
          <w:bdr w:val="none" w:sz="0" w:space="0" w:color="auto" w:frame="1"/>
        </w:rPr>
        <w:t>202</w:t>
      </w:r>
      <w:r>
        <w:rPr>
          <w:color w:val="1D1D1B"/>
          <w:sz w:val="28"/>
          <w:szCs w:val="28"/>
          <w:bdr w:val="none" w:sz="0" w:space="0" w:color="auto" w:frame="1"/>
        </w:rPr>
        <w:t>5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р</w:t>
      </w:r>
      <w:r>
        <w:rPr>
          <w:color w:val="1D1D1B"/>
          <w:sz w:val="28"/>
          <w:szCs w:val="28"/>
          <w:bdr w:val="none" w:sz="0" w:space="0" w:color="auto" w:frame="1"/>
        </w:rPr>
        <w:t>оку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3E204E">
        <w:rPr>
          <w:color w:val="1D1D1B"/>
          <w:sz w:val="28"/>
          <w:szCs w:val="28"/>
          <w:bdr w:val="none" w:sz="0" w:space="0" w:color="auto" w:frame="1"/>
        </w:rPr>
        <w:lastRenderedPageBreak/>
        <w:t xml:space="preserve">проводились відповідно бюджетних призначень головними розпорядниками бюджетних коштів, затверджених рішенням Мар’янівської селищної ради від </w:t>
      </w:r>
      <w:r>
        <w:rPr>
          <w:color w:val="1D1D1B"/>
          <w:sz w:val="28"/>
          <w:szCs w:val="28"/>
          <w:bdr w:val="none" w:sz="0" w:space="0" w:color="auto" w:frame="1"/>
        </w:rPr>
        <w:t>18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</w:rPr>
        <w:t>груд</w:t>
      </w:r>
      <w:r w:rsidRPr="003E204E">
        <w:rPr>
          <w:color w:val="1D1D1B"/>
          <w:sz w:val="28"/>
          <w:szCs w:val="28"/>
          <w:bdr w:val="none" w:sz="0" w:space="0" w:color="auto" w:frame="1"/>
        </w:rPr>
        <w:t>ня 202</w:t>
      </w:r>
      <w:r>
        <w:rPr>
          <w:color w:val="1D1D1B"/>
          <w:sz w:val="28"/>
          <w:szCs w:val="28"/>
          <w:bdr w:val="none" w:sz="0" w:space="0" w:color="auto" w:frame="1"/>
        </w:rPr>
        <w:t>4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року №</w:t>
      </w:r>
      <w:r>
        <w:rPr>
          <w:color w:val="1D1D1B"/>
          <w:sz w:val="28"/>
          <w:szCs w:val="28"/>
          <w:bdr w:val="none" w:sz="0" w:space="0" w:color="auto" w:frame="1"/>
        </w:rPr>
        <w:t>46/14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  «Про бюджет селищної територіальної громади на 202</w:t>
      </w:r>
      <w:r>
        <w:rPr>
          <w:color w:val="1D1D1B"/>
          <w:sz w:val="28"/>
          <w:szCs w:val="28"/>
          <w:bdr w:val="none" w:sz="0" w:space="0" w:color="auto" w:frame="1"/>
        </w:rPr>
        <w:t>5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рік» з внесеними змінами. </w:t>
      </w:r>
    </w:p>
    <w:p w:rsidR="005D33CA" w:rsidRPr="003E204E" w:rsidRDefault="005D33CA" w:rsidP="005D33CA">
      <w:pPr>
        <w:pStyle w:val="a7"/>
        <w:shd w:val="clear" w:color="auto" w:fill="FFFFFF"/>
        <w:spacing w:before="0" w:beforeAutospacing="0" w:after="0" w:afterAutospacing="0"/>
        <w:ind w:firstLine="450"/>
        <w:jc w:val="both"/>
        <w:rPr>
          <w:color w:val="1D1D1B"/>
          <w:sz w:val="28"/>
          <w:szCs w:val="28"/>
        </w:rPr>
      </w:pPr>
      <w:r w:rsidRPr="003E204E">
        <w:rPr>
          <w:color w:val="1D1D1B"/>
          <w:sz w:val="28"/>
          <w:szCs w:val="28"/>
          <w:bdr w:val="none" w:sz="0" w:space="0" w:color="auto" w:frame="1"/>
        </w:rPr>
        <w:t xml:space="preserve">Видаткова частина селищного бюджету </w:t>
      </w:r>
      <w:r>
        <w:rPr>
          <w:color w:val="1D1D1B"/>
          <w:sz w:val="28"/>
          <w:szCs w:val="28"/>
          <w:bdr w:val="none" w:sz="0" w:space="0" w:color="auto" w:frame="1"/>
        </w:rPr>
        <w:t xml:space="preserve">на </w:t>
      </w:r>
      <w:r w:rsidRPr="003E204E">
        <w:rPr>
          <w:color w:val="1D1D1B"/>
          <w:sz w:val="28"/>
          <w:szCs w:val="28"/>
          <w:bdr w:val="none" w:sz="0" w:space="0" w:color="auto" w:frame="1"/>
        </w:rPr>
        <w:t>202</w:t>
      </w:r>
      <w:r>
        <w:rPr>
          <w:color w:val="1D1D1B"/>
          <w:sz w:val="28"/>
          <w:szCs w:val="28"/>
          <w:bdr w:val="none" w:sz="0" w:space="0" w:color="auto" w:frame="1"/>
        </w:rPr>
        <w:t>5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р</w:t>
      </w:r>
      <w:r>
        <w:rPr>
          <w:color w:val="1D1D1B"/>
          <w:sz w:val="28"/>
          <w:szCs w:val="28"/>
          <w:bdr w:val="none" w:sz="0" w:space="0" w:color="auto" w:frame="1"/>
        </w:rPr>
        <w:t>ік</w:t>
      </w:r>
      <w:r w:rsidRPr="003E204E">
        <w:rPr>
          <w:color w:val="1D1D1B"/>
          <w:sz w:val="28"/>
          <w:szCs w:val="28"/>
          <w:bdr w:val="none" w:sz="0" w:space="0" w:color="auto" w:frame="1"/>
        </w:rPr>
        <w:t>, за кодами Типової програмної класифікації видатків та кредитування місцевих бюджетів складає з урахуванням змін </w:t>
      </w:r>
      <w:r>
        <w:rPr>
          <w:color w:val="1D1D1B"/>
          <w:sz w:val="28"/>
          <w:szCs w:val="28"/>
          <w:bdr w:val="none" w:sz="0" w:space="0" w:color="auto" w:frame="1"/>
        </w:rPr>
        <w:t>86292,5</w:t>
      </w:r>
      <w:r w:rsidRPr="003E204E">
        <w:rPr>
          <w:color w:val="1D1D1B"/>
          <w:sz w:val="28"/>
          <w:szCs w:val="28"/>
          <w:bdr w:val="none" w:sz="0" w:space="0" w:color="auto" w:frame="1"/>
        </w:rPr>
        <w:t> тис. грн:</w:t>
      </w:r>
    </w:p>
    <w:p w:rsidR="005D33CA" w:rsidRPr="003E204E" w:rsidRDefault="005D33CA" w:rsidP="005D33CA">
      <w:pPr>
        <w:numPr>
          <w:ilvl w:val="0"/>
          <w:numId w:val="2"/>
        </w:numPr>
        <w:shd w:val="clear" w:color="auto" w:fill="FFFFFF"/>
        <w:ind w:left="450" w:right="450"/>
        <w:jc w:val="both"/>
        <w:rPr>
          <w:color w:val="1D1D1B"/>
          <w:sz w:val="28"/>
          <w:szCs w:val="28"/>
        </w:rPr>
      </w:pP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обсяг</w:t>
      </w:r>
      <w:proofErr w:type="spellEnd"/>
      <w:r w:rsidRPr="00D33A81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видатків</w:t>
      </w:r>
      <w:proofErr w:type="spellEnd"/>
      <w:r w:rsidRPr="00D33A81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3A81">
        <w:rPr>
          <w:b/>
          <w:color w:val="1D1D1B"/>
          <w:sz w:val="28"/>
          <w:szCs w:val="28"/>
          <w:bdr w:val="none" w:sz="0" w:space="0" w:color="auto" w:frame="1"/>
        </w:rPr>
        <w:t>загального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фонду бюджету –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83537,2</w:t>
      </w:r>
      <w:r w:rsidR="00C226BE">
        <w:rPr>
          <w:color w:val="1D1D1B"/>
          <w:sz w:val="28"/>
          <w:szCs w:val="28"/>
          <w:bdr w:val="none" w:sz="0" w:space="0" w:color="auto" w:frame="1"/>
        </w:rPr>
        <w:t> тис. </w:t>
      </w:r>
      <w:proofErr w:type="spellStart"/>
      <w:r w:rsidR="00C226BE">
        <w:rPr>
          <w:color w:val="1D1D1B"/>
          <w:sz w:val="28"/>
          <w:szCs w:val="28"/>
          <w:bdr w:val="none" w:sz="0" w:space="0" w:color="auto" w:frame="1"/>
        </w:rPr>
        <w:t>грн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>;</w:t>
      </w:r>
    </w:p>
    <w:p w:rsidR="005D33CA" w:rsidRPr="003E204E" w:rsidRDefault="005D33CA" w:rsidP="005D33CA">
      <w:pPr>
        <w:numPr>
          <w:ilvl w:val="0"/>
          <w:numId w:val="2"/>
        </w:numPr>
        <w:shd w:val="clear" w:color="auto" w:fill="FFFFFF"/>
        <w:ind w:left="450" w:right="450"/>
        <w:jc w:val="both"/>
        <w:rPr>
          <w:color w:val="1D1D1B"/>
          <w:sz w:val="28"/>
          <w:szCs w:val="28"/>
        </w:rPr>
      </w:pP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обсяг</w:t>
      </w:r>
      <w:proofErr w:type="spellEnd"/>
      <w:r w:rsidRPr="00D33A81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видатків</w:t>
      </w:r>
      <w:proofErr w:type="spellEnd"/>
      <w:r w:rsidRPr="00D33A81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3A81">
        <w:rPr>
          <w:b/>
          <w:color w:val="1D1D1B"/>
          <w:sz w:val="28"/>
          <w:szCs w:val="28"/>
          <w:bdr w:val="none" w:sz="0" w:space="0" w:color="auto" w:frame="1"/>
        </w:rPr>
        <w:t>спеціального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фонду бюджету – 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2755,3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тис. грн.</w:t>
      </w:r>
    </w:p>
    <w:p w:rsidR="005D33CA" w:rsidRDefault="005D33CA" w:rsidP="005D33CA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3E204E">
        <w:rPr>
          <w:color w:val="1D1D1B"/>
          <w:sz w:val="28"/>
          <w:szCs w:val="28"/>
          <w:bdr w:val="none" w:sz="0" w:space="0" w:color="auto" w:frame="1"/>
        </w:rPr>
        <w:t xml:space="preserve">         За  </w:t>
      </w:r>
      <w:r>
        <w:rPr>
          <w:color w:val="1D1D1B"/>
          <w:sz w:val="28"/>
          <w:szCs w:val="28"/>
          <w:bdr w:val="none" w:sz="0" w:space="0" w:color="auto" w:frame="1"/>
        </w:rPr>
        <w:t xml:space="preserve">перший квартал </w:t>
      </w:r>
      <w:r w:rsidRPr="003E204E">
        <w:rPr>
          <w:color w:val="1D1D1B"/>
          <w:sz w:val="28"/>
          <w:szCs w:val="28"/>
          <w:bdr w:val="none" w:sz="0" w:space="0" w:color="auto" w:frame="1"/>
        </w:rPr>
        <w:t>202</w:t>
      </w:r>
      <w:r>
        <w:rPr>
          <w:color w:val="1D1D1B"/>
          <w:sz w:val="28"/>
          <w:szCs w:val="28"/>
          <w:bdr w:val="none" w:sz="0" w:space="0" w:color="auto" w:frame="1"/>
        </w:rPr>
        <w:t>5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р</w:t>
      </w:r>
      <w:r>
        <w:rPr>
          <w:color w:val="1D1D1B"/>
          <w:sz w:val="28"/>
          <w:szCs w:val="28"/>
          <w:bdr w:val="none" w:sz="0" w:space="0" w:color="auto" w:frame="1"/>
        </w:rPr>
        <w:t>оку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селищний бюджет виконано по видатках на загальну суму </w:t>
      </w:r>
      <w:r>
        <w:rPr>
          <w:color w:val="1D1D1B"/>
          <w:sz w:val="28"/>
          <w:szCs w:val="28"/>
          <w:bdr w:val="none" w:sz="0" w:space="0" w:color="auto" w:frame="1"/>
        </w:rPr>
        <w:t>23020,5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 тис. грн. що становить </w:t>
      </w:r>
      <w:r>
        <w:rPr>
          <w:color w:val="1D1D1B"/>
          <w:sz w:val="28"/>
          <w:szCs w:val="28"/>
          <w:bdr w:val="none" w:sz="0" w:space="0" w:color="auto" w:frame="1"/>
        </w:rPr>
        <w:t>26,7</w:t>
      </w:r>
      <w:r w:rsidRPr="003E204E">
        <w:rPr>
          <w:color w:val="1D1D1B"/>
          <w:sz w:val="28"/>
          <w:szCs w:val="28"/>
          <w:bdr w:val="none" w:sz="0" w:space="0" w:color="auto" w:frame="1"/>
        </w:rPr>
        <w:t> % до планових річних призначень 202</w:t>
      </w:r>
      <w:r>
        <w:rPr>
          <w:color w:val="1D1D1B"/>
          <w:sz w:val="28"/>
          <w:szCs w:val="28"/>
          <w:bdr w:val="none" w:sz="0" w:space="0" w:color="auto" w:frame="1"/>
        </w:rPr>
        <w:t>5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року), з них: </w:t>
      </w:r>
      <w:r w:rsidRPr="00D33A81">
        <w:rPr>
          <w:b/>
          <w:color w:val="1D1D1B"/>
          <w:sz w:val="28"/>
          <w:szCs w:val="28"/>
          <w:bdr w:val="none" w:sz="0" w:space="0" w:color="auto" w:frame="1"/>
        </w:rPr>
        <w:t>загальний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фонд – </w:t>
      </w:r>
      <w:r>
        <w:rPr>
          <w:color w:val="1D1D1B"/>
          <w:sz w:val="28"/>
          <w:szCs w:val="28"/>
          <w:bdr w:val="none" w:sz="0" w:space="0" w:color="auto" w:frame="1"/>
        </w:rPr>
        <w:t>22741,0</w:t>
      </w:r>
      <w:r w:rsidRPr="003E204E">
        <w:rPr>
          <w:color w:val="1D1D1B"/>
          <w:sz w:val="28"/>
          <w:szCs w:val="28"/>
          <w:bdr w:val="none" w:sz="0" w:space="0" w:color="auto" w:frame="1"/>
        </w:rPr>
        <w:t> тис. грн. -</w:t>
      </w:r>
      <w:r>
        <w:rPr>
          <w:color w:val="1D1D1B"/>
          <w:sz w:val="28"/>
          <w:szCs w:val="28"/>
          <w:bdr w:val="none" w:sz="0" w:space="0" w:color="auto" w:frame="1"/>
        </w:rPr>
        <w:t xml:space="preserve"> 26,4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% до планових річних призначень, </w:t>
      </w:r>
      <w:r w:rsidRPr="00D33A81">
        <w:rPr>
          <w:b/>
          <w:color w:val="1D1D1B"/>
          <w:sz w:val="28"/>
          <w:szCs w:val="28"/>
          <w:bdr w:val="none" w:sz="0" w:space="0" w:color="auto" w:frame="1"/>
        </w:rPr>
        <w:t>спеціальний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фонд –  </w:t>
      </w:r>
      <w:r>
        <w:rPr>
          <w:color w:val="1D1D1B"/>
          <w:sz w:val="28"/>
          <w:szCs w:val="28"/>
          <w:bdr w:val="none" w:sz="0" w:space="0" w:color="auto" w:frame="1"/>
        </w:rPr>
        <w:t>279,5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тис. грн. -</w:t>
      </w:r>
      <w:r>
        <w:rPr>
          <w:color w:val="1D1D1B"/>
          <w:sz w:val="28"/>
          <w:szCs w:val="28"/>
          <w:bdr w:val="none" w:sz="0" w:space="0" w:color="auto" w:frame="1"/>
        </w:rPr>
        <w:t xml:space="preserve"> 0</w:t>
      </w:r>
      <w:r w:rsidRPr="003E204E">
        <w:rPr>
          <w:color w:val="1D1D1B"/>
          <w:sz w:val="28"/>
          <w:szCs w:val="28"/>
          <w:bdr w:val="none" w:sz="0" w:space="0" w:color="auto" w:frame="1"/>
        </w:rPr>
        <w:t>,3 % до планових річних призначень.</w:t>
      </w:r>
    </w:p>
    <w:p w:rsidR="005D33CA" w:rsidRDefault="005D33CA" w:rsidP="005D33CA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5D33CA" w:rsidRDefault="005D33CA" w:rsidP="005D33CA">
      <w:pPr>
        <w:shd w:val="clear" w:color="auto" w:fill="FFFFFF"/>
        <w:rPr>
          <w:b/>
          <w:bCs/>
          <w:color w:val="1D1D1B"/>
          <w:szCs w:val="28"/>
          <w:bdr w:val="none" w:sz="0" w:space="0" w:color="auto" w:frame="1"/>
        </w:rPr>
      </w:pPr>
      <w:r>
        <w:rPr>
          <w:rFonts w:eastAsia="Calibri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                                                  </w:t>
      </w:r>
      <w:r w:rsidRPr="00843461">
        <w:rPr>
          <w:b/>
          <w:bCs/>
          <w:color w:val="1D1D1B"/>
          <w:szCs w:val="28"/>
          <w:bdr w:val="none" w:sz="0" w:space="0" w:color="auto" w:frame="1"/>
        </w:rPr>
        <w:t>ФІНАНСУВАННЯ</w:t>
      </w:r>
    </w:p>
    <w:p w:rsidR="005D33CA" w:rsidRPr="00843461" w:rsidRDefault="005D33CA" w:rsidP="005D33CA">
      <w:pPr>
        <w:shd w:val="clear" w:color="auto" w:fill="FFFFFF"/>
        <w:jc w:val="center"/>
        <w:rPr>
          <w:b/>
          <w:bCs/>
          <w:color w:val="1D1D1B"/>
          <w:szCs w:val="28"/>
          <w:bdr w:val="none" w:sz="0" w:space="0" w:color="auto" w:frame="1"/>
        </w:rPr>
      </w:pPr>
    </w:p>
    <w:p w:rsidR="005D33CA" w:rsidRDefault="005D33CA" w:rsidP="005D33CA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</w:rPr>
      </w:pPr>
    </w:p>
    <w:p w:rsidR="005D33CA" w:rsidRPr="00860E13" w:rsidRDefault="005D33CA" w:rsidP="005D33CA">
      <w:pPr>
        <w:shd w:val="clear" w:color="auto" w:fill="FFFFFF"/>
        <w:ind w:firstLine="708"/>
        <w:jc w:val="both"/>
        <w:rPr>
          <w:sz w:val="28"/>
          <w:szCs w:val="28"/>
        </w:rPr>
      </w:pPr>
      <w:r w:rsidRPr="00860E13">
        <w:rPr>
          <w:bCs/>
          <w:sz w:val="28"/>
          <w:szCs w:val="28"/>
          <w:bdr w:val="none" w:sz="0" w:space="0" w:color="auto" w:frame="1"/>
        </w:rPr>
        <w:t xml:space="preserve">Станом на </w:t>
      </w:r>
      <w:r w:rsidRPr="009E32F7">
        <w:rPr>
          <w:b/>
          <w:bCs/>
          <w:sz w:val="28"/>
          <w:szCs w:val="28"/>
          <w:bdr w:val="none" w:sz="0" w:space="0" w:color="auto" w:frame="1"/>
        </w:rPr>
        <w:t>01.01.202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5</w:t>
      </w:r>
      <w:r w:rsidRPr="00860E13">
        <w:rPr>
          <w:bCs/>
          <w:sz w:val="28"/>
          <w:szCs w:val="28"/>
          <w:bdr w:val="none" w:sz="0" w:space="0" w:color="auto" w:frame="1"/>
        </w:rPr>
        <w:t xml:space="preserve"> року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вільні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лишки по </w:t>
      </w:r>
      <w:proofErr w:type="spellStart"/>
      <w:r w:rsidRPr="00C526E9">
        <w:rPr>
          <w:b/>
          <w:bCs/>
          <w:sz w:val="28"/>
          <w:szCs w:val="28"/>
          <w:bdr w:val="none" w:sz="0" w:space="0" w:color="auto" w:frame="1"/>
        </w:rPr>
        <w:t>загальному</w:t>
      </w:r>
      <w:proofErr w:type="spellEnd"/>
      <w:r w:rsidRPr="00C526E9">
        <w:rPr>
          <w:b/>
          <w:b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526E9">
        <w:rPr>
          <w:b/>
          <w:bCs/>
          <w:sz w:val="28"/>
          <w:szCs w:val="28"/>
          <w:bdr w:val="none" w:sz="0" w:space="0" w:color="auto" w:frame="1"/>
        </w:rPr>
        <w:t>спеціальному</w:t>
      </w:r>
      <w:proofErr w:type="spellEnd"/>
      <w:r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60E13">
        <w:rPr>
          <w:bCs/>
          <w:sz w:val="28"/>
          <w:szCs w:val="28"/>
          <w:bdr w:val="none" w:sz="0" w:space="0" w:color="auto" w:frame="1"/>
        </w:rPr>
        <w:t>фондах  становили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– 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15 000 980.09</w:t>
      </w:r>
      <w:r w:rsidRPr="00860E13">
        <w:rPr>
          <w:bCs/>
          <w:sz w:val="28"/>
          <w:szCs w:val="28"/>
          <w:bdr w:val="none" w:sz="0" w:space="0" w:color="auto" w:frame="1"/>
        </w:rPr>
        <w:t xml:space="preserve"> (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п’ятнадцять мільйонів дев’ятсот </w:t>
      </w:r>
      <w:proofErr w:type="gramStart"/>
      <w:r>
        <w:rPr>
          <w:bCs/>
          <w:sz w:val="28"/>
          <w:szCs w:val="28"/>
          <w:bdr w:val="none" w:sz="0" w:space="0" w:color="auto" w:frame="1"/>
          <w:lang w:val="uk-UA"/>
        </w:rPr>
        <w:t>в</w:t>
      </w:r>
      <w:proofErr w:type="gramEnd"/>
      <w:r>
        <w:rPr>
          <w:bCs/>
          <w:sz w:val="28"/>
          <w:szCs w:val="28"/>
          <w:bdr w:val="none" w:sz="0" w:space="0" w:color="auto" w:frame="1"/>
          <w:lang w:val="uk-UA"/>
        </w:rPr>
        <w:t>ісімдесят гривень 09 коп.)</w:t>
      </w:r>
    </w:p>
    <w:p w:rsidR="005D33CA" w:rsidRPr="00860E13" w:rsidRDefault="005D33CA" w:rsidP="005D33CA">
      <w:pPr>
        <w:shd w:val="clear" w:color="auto" w:fill="FFFFFF"/>
        <w:ind w:firstLine="708"/>
        <w:jc w:val="both"/>
        <w:rPr>
          <w:sz w:val="28"/>
          <w:szCs w:val="28"/>
        </w:rPr>
      </w:pPr>
      <w:r w:rsidRPr="00860E13">
        <w:rPr>
          <w:sz w:val="28"/>
          <w:szCs w:val="28"/>
          <w:bdr w:val="none" w:sz="0" w:space="0" w:color="auto" w:frame="1"/>
        </w:rPr>
        <w:t xml:space="preserve">Станом на </w:t>
      </w:r>
      <w:r w:rsidRPr="00A13CCF">
        <w:rPr>
          <w:b/>
          <w:sz w:val="28"/>
          <w:szCs w:val="28"/>
          <w:bdr w:val="none" w:sz="0" w:space="0" w:color="auto" w:frame="1"/>
        </w:rPr>
        <w:t>01.01.202</w:t>
      </w:r>
      <w:r>
        <w:rPr>
          <w:b/>
          <w:sz w:val="28"/>
          <w:szCs w:val="28"/>
          <w:bdr w:val="none" w:sz="0" w:space="0" w:color="auto" w:frame="1"/>
          <w:lang w:val="uk-UA"/>
        </w:rPr>
        <w:t>5</w:t>
      </w:r>
      <w:r w:rsidRPr="00860E13">
        <w:rPr>
          <w:sz w:val="28"/>
          <w:szCs w:val="28"/>
          <w:bdr w:val="none" w:sz="0" w:space="0" w:color="auto" w:frame="1"/>
        </w:rPr>
        <w:t xml:space="preserve">року  </w:t>
      </w:r>
      <w:r w:rsidR="003B585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залишки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коштів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C526E9">
        <w:rPr>
          <w:b/>
          <w:sz w:val="28"/>
          <w:szCs w:val="28"/>
          <w:bdr w:val="none" w:sz="0" w:space="0" w:color="auto" w:frame="1"/>
        </w:rPr>
        <w:t>загального</w:t>
      </w:r>
      <w:proofErr w:type="spellEnd"/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860E13">
        <w:rPr>
          <w:sz w:val="28"/>
          <w:szCs w:val="28"/>
          <w:bdr w:val="none" w:sz="0" w:space="0" w:color="auto" w:frame="1"/>
        </w:rPr>
        <w:t>фонд</w:t>
      </w:r>
      <w:r w:rsidR="003B5859">
        <w:rPr>
          <w:sz w:val="28"/>
          <w:szCs w:val="28"/>
          <w:bdr w:val="none" w:sz="0" w:space="0" w:color="auto" w:frame="1"/>
        </w:rPr>
        <w:t>у </w:t>
      </w:r>
      <w:proofErr w:type="spellStart"/>
      <w:r w:rsidR="003B5859">
        <w:rPr>
          <w:sz w:val="28"/>
          <w:szCs w:val="28"/>
          <w:bdr w:val="none" w:sz="0" w:space="0" w:color="auto" w:frame="1"/>
        </w:rPr>
        <w:t>селищного</w:t>
      </w:r>
      <w:proofErr w:type="spellEnd"/>
      <w:r w:rsidR="003B5859">
        <w:rPr>
          <w:sz w:val="28"/>
          <w:szCs w:val="28"/>
          <w:bdr w:val="none" w:sz="0" w:space="0" w:color="auto" w:frame="1"/>
        </w:rPr>
        <w:t xml:space="preserve"> бюджету </w:t>
      </w:r>
      <w:proofErr w:type="spellStart"/>
      <w:r w:rsidR="003B5859">
        <w:rPr>
          <w:sz w:val="28"/>
          <w:szCs w:val="28"/>
          <w:bdr w:val="none" w:sz="0" w:space="0" w:color="auto" w:frame="1"/>
        </w:rPr>
        <w:t>становлять</w:t>
      </w:r>
      <w:proofErr w:type="spellEnd"/>
      <w:r w:rsidR="003B5859">
        <w:rPr>
          <w:sz w:val="28"/>
          <w:szCs w:val="28"/>
          <w:bdr w:val="none" w:sz="0" w:space="0" w:color="auto" w:frame="1"/>
        </w:rPr>
        <w:t xml:space="preserve"> </w:t>
      </w:r>
      <w:r w:rsidRPr="00860E13">
        <w:rPr>
          <w:sz w:val="28"/>
          <w:szCs w:val="28"/>
          <w:bdr w:val="none" w:sz="0" w:space="0" w:color="auto" w:frame="1"/>
        </w:rPr>
        <w:t xml:space="preserve">– </w:t>
      </w:r>
      <w:r>
        <w:rPr>
          <w:b/>
          <w:sz w:val="28"/>
          <w:szCs w:val="28"/>
          <w:bdr w:val="none" w:sz="0" w:space="0" w:color="auto" w:frame="1"/>
        </w:rPr>
        <w:t>10 838 845</w:t>
      </w:r>
      <w:r>
        <w:rPr>
          <w:b/>
          <w:sz w:val="28"/>
          <w:szCs w:val="28"/>
          <w:bdr w:val="none" w:sz="0" w:space="0" w:color="auto" w:frame="1"/>
          <w:lang w:val="uk-UA"/>
        </w:rPr>
        <w:t>.</w:t>
      </w:r>
      <w:r w:rsidRPr="00E82F85">
        <w:rPr>
          <w:b/>
          <w:sz w:val="28"/>
          <w:szCs w:val="28"/>
          <w:bdr w:val="none" w:sz="0" w:space="0" w:color="auto" w:frame="1"/>
        </w:rPr>
        <w:t>27</w:t>
      </w:r>
      <w:r>
        <w:rPr>
          <w:sz w:val="28"/>
          <w:szCs w:val="28"/>
          <w:bdr w:val="none" w:sz="0" w:space="0" w:color="auto" w:frame="1"/>
        </w:rPr>
        <w:t> (</w:t>
      </w:r>
      <w:r w:rsidRPr="00860E13">
        <w:rPr>
          <w:sz w:val="28"/>
          <w:szCs w:val="28"/>
          <w:bdr w:val="none" w:sz="0" w:space="0" w:color="auto" w:frame="1"/>
        </w:rPr>
        <w:t xml:space="preserve">десять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мільйонів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вісімсот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тридцять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вісім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т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исяч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вісімсот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сорок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п’ять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гривень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27 коп.)</w:t>
      </w:r>
    </w:p>
    <w:p w:rsidR="005D33CA" w:rsidRPr="00860E13" w:rsidRDefault="005D33CA" w:rsidP="005D33CA">
      <w:pPr>
        <w:shd w:val="clear" w:color="auto" w:fill="FFFFFF"/>
        <w:jc w:val="both"/>
        <w:rPr>
          <w:sz w:val="28"/>
          <w:szCs w:val="28"/>
        </w:rPr>
      </w:pPr>
      <w:r w:rsidRPr="00860E13">
        <w:rPr>
          <w:sz w:val="28"/>
          <w:szCs w:val="28"/>
          <w:bdr w:val="none" w:sz="0" w:space="0" w:color="auto" w:frame="1"/>
        </w:rPr>
        <w:t>з них:</w:t>
      </w:r>
    </w:p>
    <w:p w:rsidR="005D33CA" w:rsidRPr="0022509A" w:rsidRDefault="005D33CA" w:rsidP="005D33CA">
      <w:p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860E13">
        <w:rPr>
          <w:sz w:val="28"/>
          <w:szCs w:val="28"/>
          <w:bdr w:val="none" w:sz="0" w:space="0" w:color="auto" w:frame="1"/>
        </w:rPr>
        <w:t>Оборотний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залишок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 становить 150 000.00 (Сто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п’ятдесят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тисяч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гривень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00 коп.</w:t>
      </w:r>
      <w:r>
        <w:rPr>
          <w:sz w:val="28"/>
          <w:szCs w:val="28"/>
          <w:bdr w:val="none" w:sz="0" w:space="0" w:color="auto" w:frame="1"/>
          <w:lang w:val="uk-UA"/>
        </w:rPr>
        <w:t>)</w:t>
      </w:r>
    </w:p>
    <w:p w:rsidR="005D33CA" w:rsidRPr="0022509A" w:rsidRDefault="005D33CA" w:rsidP="005D33CA">
      <w:pPr>
        <w:shd w:val="clear" w:color="auto" w:fill="FFFFFF"/>
        <w:ind w:firstLine="708"/>
        <w:jc w:val="both"/>
        <w:rPr>
          <w:sz w:val="28"/>
          <w:szCs w:val="28"/>
          <w:bdr w:val="none" w:sz="0" w:space="0" w:color="auto" w:frame="1"/>
        </w:rPr>
      </w:pPr>
    </w:p>
    <w:p w:rsidR="005D33CA" w:rsidRPr="00860E13" w:rsidRDefault="005D33CA" w:rsidP="005D33CA">
      <w:pPr>
        <w:shd w:val="clear" w:color="auto" w:fill="FFFFFF"/>
        <w:ind w:firstLine="708"/>
        <w:jc w:val="both"/>
        <w:rPr>
          <w:sz w:val="28"/>
          <w:szCs w:val="28"/>
        </w:rPr>
      </w:pPr>
      <w:r w:rsidRPr="00860E13">
        <w:rPr>
          <w:sz w:val="28"/>
          <w:szCs w:val="28"/>
          <w:bdr w:val="none" w:sz="0" w:space="0" w:color="auto" w:frame="1"/>
        </w:rPr>
        <w:t xml:space="preserve">Станом на </w:t>
      </w:r>
      <w:r w:rsidRPr="00A13CCF">
        <w:rPr>
          <w:b/>
          <w:sz w:val="28"/>
          <w:szCs w:val="28"/>
          <w:bdr w:val="none" w:sz="0" w:space="0" w:color="auto" w:frame="1"/>
        </w:rPr>
        <w:t>01.01.202</w:t>
      </w:r>
      <w:r>
        <w:rPr>
          <w:b/>
          <w:sz w:val="28"/>
          <w:szCs w:val="28"/>
          <w:bdr w:val="none" w:sz="0" w:space="0" w:color="auto" w:frame="1"/>
          <w:lang w:val="uk-UA"/>
        </w:rPr>
        <w:t>5</w:t>
      </w:r>
      <w:r w:rsidR="00C226BE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860E13">
        <w:rPr>
          <w:sz w:val="28"/>
          <w:szCs w:val="28"/>
          <w:bdr w:val="none" w:sz="0" w:space="0" w:color="auto" w:frame="1"/>
        </w:rPr>
        <w:t xml:space="preserve">року  </w:t>
      </w:r>
      <w:r w:rsidR="003B5859"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залишки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кошті</w:t>
      </w:r>
      <w:proofErr w:type="gramStart"/>
      <w:r w:rsidRPr="00860E13">
        <w:rPr>
          <w:sz w:val="28"/>
          <w:szCs w:val="28"/>
          <w:bdr w:val="none" w:sz="0" w:space="0" w:color="auto" w:frame="1"/>
        </w:rPr>
        <w:t>в</w:t>
      </w:r>
      <w:proofErr w:type="spellEnd"/>
      <w:proofErr w:type="gram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gramStart"/>
      <w:r w:rsidRPr="00C526E9">
        <w:rPr>
          <w:b/>
          <w:sz w:val="28"/>
          <w:szCs w:val="28"/>
          <w:bdr w:val="none" w:sz="0" w:space="0" w:color="auto" w:frame="1"/>
          <w:lang w:val="uk-UA"/>
        </w:rPr>
        <w:t>спец</w:t>
      </w:r>
      <w:proofErr w:type="gramEnd"/>
      <w:r w:rsidRPr="00C526E9">
        <w:rPr>
          <w:b/>
          <w:sz w:val="28"/>
          <w:szCs w:val="28"/>
          <w:bdr w:val="none" w:sz="0" w:space="0" w:color="auto" w:frame="1"/>
          <w:lang w:val="uk-UA"/>
        </w:rPr>
        <w:t>іального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860E13">
        <w:rPr>
          <w:sz w:val="28"/>
          <w:szCs w:val="28"/>
          <w:bdr w:val="none" w:sz="0" w:space="0" w:color="auto" w:frame="1"/>
        </w:rPr>
        <w:t>фон</w:t>
      </w:r>
      <w:r w:rsidR="003B5859">
        <w:rPr>
          <w:sz w:val="28"/>
          <w:szCs w:val="28"/>
          <w:bdr w:val="none" w:sz="0" w:space="0" w:color="auto" w:frame="1"/>
        </w:rPr>
        <w:t>ду </w:t>
      </w:r>
      <w:proofErr w:type="spellStart"/>
      <w:r w:rsidR="003B5859">
        <w:rPr>
          <w:sz w:val="28"/>
          <w:szCs w:val="28"/>
          <w:bdr w:val="none" w:sz="0" w:space="0" w:color="auto" w:frame="1"/>
        </w:rPr>
        <w:t>селищного</w:t>
      </w:r>
      <w:proofErr w:type="spellEnd"/>
      <w:r w:rsidR="003B5859">
        <w:rPr>
          <w:sz w:val="28"/>
          <w:szCs w:val="28"/>
          <w:bdr w:val="none" w:sz="0" w:space="0" w:color="auto" w:frame="1"/>
        </w:rPr>
        <w:t xml:space="preserve"> бюджету становили </w:t>
      </w:r>
      <w:r w:rsidRPr="00860E13">
        <w:rPr>
          <w:b/>
          <w:sz w:val="28"/>
          <w:szCs w:val="28"/>
          <w:bdr w:val="none" w:sz="0" w:space="0" w:color="auto" w:frame="1"/>
        </w:rPr>
        <w:t xml:space="preserve">– </w:t>
      </w:r>
      <w:r>
        <w:rPr>
          <w:b/>
          <w:sz w:val="28"/>
          <w:szCs w:val="28"/>
          <w:bdr w:val="none" w:sz="0" w:space="0" w:color="auto" w:frame="1"/>
        </w:rPr>
        <w:t>4 162 134</w:t>
      </w:r>
      <w:r>
        <w:rPr>
          <w:b/>
          <w:sz w:val="28"/>
          <w:szCs w:val="28"/>
          <w:bdr w:val="none" w:sz="0" w:space="0" w:color="auto" w:frame="1"/>
          <w:lang w:val="uk-UA"/>
        </w:rPr>
        <w:t>.</w:t>
      </w:r>
      <w:r w:rsidRPr="00E82F85">
        <w:rPr>
          <w:b/>
          <w:sz w:val="28"/>
          <w:szCs w:val="28"/>
          <w:bdr w:val="none" w:sz="0" w:space="0" w:color="auto" w:frame="1"/>
        </w:rPr>
        <w:t>82</w:t>
      </w:r>
      <w:r w:rsidRPr="00860E13">
        <w:rPr>
          <w:sz w:val="28"/>
          <w:szCs w:val="28"/>
          <w:bdr w:val="none" w:sz="0" w:space="0" w:color="auto" w:frame="1"/>
        </w:rPr>
        <w:t xml:space="preserve"> (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Чотири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мільйони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сто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шістдесят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дві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тисячі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сто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тридцять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чотири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гривні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 82 коп) з них:</w:t>
      </w:r>
    </w:p>
    <w:p w:rsidR="005D33CA" w:rsidRPr="00860E13" w:rsidRDefault="005D33CA" w:rsidP="005D33CA">
      <w:pPr>
        <w:shd w:val="clear" w:color="auto" w:fill="FFFFFF"/>
        <w:jc w:val="both"/>
        <w:rPr>
          <w:sz w:val="28"/>
          <w:szCs w:val="28"/>
        </w:rPr>
      </w:pPr>
    </w:p>
    <w:p w:rsidR="005D33CA" w:rsidRDefault="005D33CA" w:rsidP="005D33CA">
      <w:pPr>
        <w:shd w:val="clear" w:color="auto" w:fill="FFFFFF"/>
        <w:ind w:firstLine="708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За період </w:t>
      </w:r>
      <w:r w:rsidRPr="00A13CCF">
        <w:rPr>
          <w:b/>
          <w:bCs/>
          <w:sz w:val="28"/>
          <w:szCs w:val="28"/>
          <w:bdr w:val="none" w:sz="0" w:space="0" w:color="auto" w:frame="1"/>
          <w:lang w:val="uk-UA"/>
        </w:rPr>
        <w:t>січень-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берез</w:t>
      </w:r>
      <w:r w:rsidRPr="00A13CCF">
        <w:rPr>
          <w:b/>
          <w:bCs/>
          <w:sz w:val="28"/>
          <w:szCs w:val="28"/>
          <w:bdr w:val="none" w:sz="0" w:space="0" w:color="auto" w:frame="1"/>
          <w:lang w:val="uk-UA"/>
        </w:rPr>
        <w:t>ень 202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5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року </w:t>
      </w:r>
      <w:proofErr w:type="spellStart"/>
      <w:r w:rsidRPr="00860E13">
        <w:rPr>
          <w:bCs/>
          <w:sz w:val="28"/>
          <w:szCs w:val="28"/>
          <w:bdr w:val="none" w:sz="0" w:space="0" w:color="auto" w:frame="1"/>
          <w:lang w:val="uk-UA"/>
        </w:rPr>
        <w:t>розприділено</w:t>
      </w:r>
      <w:proofErr w:type="spellEnd"/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вільних лишків  </w:t>
      </w:r>
      <w:proofErr w:type="spellStart"/>
      <w:r w:rsidRPr="00C526E9">
        <w:rPr>
          <w:b/>
          <w:bCs/>
          <w:sz w:val="28"/>
          <w:szCs w:val="28"/>
          <w:bdr w:val="none" w:sz="0" w:space="0" w:color="auto" w:frame="1"/>
          <w:lang w:val="uk-UA"/>
        </w:rPr>
        <w:t>всього-</w:t>
      </w:r>
      <w:proofErr w:type="spellEnd"/>
      <w:r w:rsidRPr="00C526E9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6 361 500.00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(шість мільйонів триста шістдесят одна тисяча п’ятсот гривень 00 коп.)</w:t>
      </w:r>
    </w:p>
    <w:p w:rsidR="005D33CA" w:rsidRPr="00C526E9" w:rsidRDefault="005D33CA" w:rsidP="005D33CA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  <w:lang w:val="uk-UA"/>
        </w:rPr>
      </w:pPr>
    </w:p>
    <w:p w:rsidR="005D33CA" w:rsidRPr="00860E13" w:rsidRDefault="005D33CA" w:rsidP="005D33CA">
      <w:pPr>
        <w:shd w:val="clear" w:color="auto" w:fill="FFFFFF"/>
        <w:ind w:firstLine="708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За період </w:t>
      </w:r>
      <w:r w:rsidRPr="00171889">
        <w:rPr>
          <w:b/>
          <w:bCs/>
          <w:sz w:val="28"/>
          <w:szCs w:val="28"/>
          <w:bdr w:val="none" w:sz="0" w:space="0" w:color="auto" w:frame="1"/>
          <w:lang w:val="uk-UA"/>
        </w:rPr>
        <w:t>січень-березень 2025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року </w:t>
      </w:r>
      <w:proofErr w:type="spellStart"/>
      <w:r w:rsidRPr="00860E13">
        <w:rPr>
          <w:bCs/>
          <w:sz w:val="28"/>
          <w:szCs w:val="28"/>
          <w:bdr w:val="none" w:sz="0" w:space="0" w:color="auto" w:frame="1"/>
          <w:lang w:val="uk-UA"/>
        </w:rPr>
        <w:t>розприділено</w:t>
      </w:r>
      <w:proofErr w:type="spellEnd"/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вільних лишків  </w:t>
      </w:r>
      <w:r w:rsidRPr="00171889">
        <w:rPr>
          <w:b/>
          <w:bCs/>
          <w:sz w:val="28"/>
          <w:szCs w:val="28"/>
          <w:bdr w:val="none" w:sz="0" w:space="0" w:color="auto" w:frame="1"/>
          <w:lang w:val="uk-UA"/>
        </w:rPr>
        <w:t>загального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фонду  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- 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4 942 000.00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(</w:t>
      </w:r>
      <w:r>
        <w:rPr>
          <w:bCs/>
          <w:sz w:val="28"/>
          <w:szCs w:val="28"/>
          <w:bdr w:val="none" w:sz="0" w:space="0" w:color="auto" w:frame="1"/>
          <w:lang w:val="uk-UA"/>
        </w:rPr>
        <w:t>чотири мільйони дев’ятсот сорок дві тисячі 00 коп.)</w:t>
      </w:r>
    </w:p>
    <w:p w:rsidR="005D33CA" w:rsidRPr="00860E13" w:rsidRDefault="005D33CA" w:rsidP="005D33CA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  <w:lang w:val="uk-UA"/>
        </w:rPr>
      </w:pPr>
    </w:p>
    <w:p w:rsidR="005D33CA" w:rsidRPr="00860E13" w:rsidRDefault="005D33CA" w:rsidP="005D33CA">
      <w:pPr>
        <w:shd w:val="clear" w:color="auto" w:fill="FFFFFF"/>
        <w:ind w:firstLine="708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За період </w:t>
      </w:r>
      <w:r w:rsidRPr="00171889">
        <w:rPr>
          <w:b/>
          <w:bCs/>
          <w:sz w:val="28"/>
          <w:szCs w:val="28"/>
          <w:bdr w:val="none" w:sz="0" w:space="0" w:color="auto" w:frame="1"/>
          <w:lang w:val="uk-UA"/>
        </w:rPr>
        <w:t>січень-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берез</w:t>
      </w:r>
      <w:r w:rsidRPr="00171889">
        <w:rPr>
          <w:b/>
          <w:bCs/>
          <w:sz w:val="28"/>
          <w:szCs w:val="28"/>
          <w:bdr w:val="none" w:sz="0" w:space="0" w:color="auto" w:frame="1"/>
          <w:lang w:val="uk-UA"/>
        </w:rPr>
        <w:t>ень 202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5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року </w:t>
      </w:r>
      <w:proofErr w:type="spellStart"/>
      <w:r w:rsidRPr="00860E13">
        <w:rPr>
          <w:bCs/>
          <w:sz w:val="28"/>
          <w:szCs w:val="28"/>
          <w:bdr w:val="none" w:sz="0" w:space="0" w:color="auto" w:frame="1"/>
          <w:lang w:val="uk-UA"/>
        </w:rPr>
        <w:t>розприділено</w:t>
      </w:r>
      <w:proofErr w:type="spellEnd"/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вільних лишків  </w:t>
      </w:r>
      <w:r w:rsidRPr="00171889">
        <w:rPr>
          <w:b/>
          <w:bCs/>
          <w:sz w:val="28"/>
          <w:szCs w:val="28"/>
          <w:bdr w:val="none" w:sz="0" w:space="0" w:color="auto" w:frame="1"/>
          <w:lang w:val="uk-UA"/>
        </w:rPr>
        <w:t>спеціального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фонду 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1 419 500.00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(</w:t>
      </w:r>
      <w:r>
        <w:rPr>
          <w:bCs/>
          <w:sz w:val="28"/>
          <w:szCs w:val="28"/>
          <w:bdr w:val="none" w:sz="0" w:space="0" w:color="auto" w:frame="1"/>
          <w:lang w:val="uk-UA"/>
        </w:rPr>
        <w:t>Один мільйон чотириста дев’ятнадцять тисяч п’ятсот  гривень 00 коп.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>).</w:t>
      </w:r>
    </w:p>
    <w:p w:rsidR="005D33CA" w:rsidRPr="00860E13" w:rsidRDefault="005D33CA" w:rsidP="005D33CA">
      <w:pPr>
        <w:shd w:val="clear" w:color="auto" w:fill="FFFFFF"/>
        <w:jc w:val="both"/>
        <w:rPr>
          <w:bCs/>
          <w:sz w:val="28"/>
          <w:szCs w:val="28"/>
          <w:bdr w:val="none" w:sz="0" w:space="0" w:color="auto" w:frame="1"/>
          <w:lang w:val="uk-UA"/>
        </w:rPr>
      </w:pPr>
    </w:p>
    <w:p w:rsidR="005D33CA" w:rsidRPr="00906302" w:rsidRDefault="005D33CA" w:rsidP="005D33CA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860E13">
        <w:rPr>
          <w:bCs/>
          <w:sz w:val="28"/>
          <w:szCs w:val="28"/>
          <w:bdr w:val="none" w:sz="0" w:space="0" w:color="auto" w:frame="1"/>
        </w:rPr>
        <w:t xml:space="preserve">Станом на </w:t>
      </w:r>
      <w:r w:rsidRPr="009E32F7">
        <w:rPr>
          <w:b/>
          <w:bCs/>
          <w:sz w:val="28"/>
          <w:szCs w:val="28"/>
          <w:bdr w:val="none" w:sz="0" w:space="0" w:color="auto" w:frame="1"/>
        </w:rPr>
        <w:t>01.0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4</w:t>
      </w:r>
      <w:r w:rsidRPr="009E32F7">
        <w:rPr>
          <w:b/>
          <w:bCs/>
          <w:sz w:val="28"/>
          <w:szCs w:val="28"/>
          <w:bdr w:val="none" w:sz="0" w:space="0" w:color="auto" w:frame="1"/>
        </w:rPr>
        <w:t>.2025</w:t>
      </w:r>
      <w:r w:rsidRPr="00860E13">
        <w:rPr>
          <w:bCs/>
          <w:sz w:val="28"/>
          <w:szCs w:val="28"/>
          <w:bdr w:val="none" w:sz="0" w:space="0" w:color="auto" w:frame="1"/>
        </w:rPr>
        <w:t xml:space="preserve"> року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вільні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лишки по </w:t>
      </w:r>
      <w:proofErr w:type="spellStart"/>
      <w:r w:rsidRPr="00DD5879">
        <w:rPr>
          <w:b/>
          <w:bCs/>
          <w:sz w:val="28"/>
          <w:szCs w:val="28"/>
          <w:bdr w:val="none" w:sz="0" w:space="0" w:color="auto" w:frame="1"/>
        </w:rPr>
        <w:t>загальному</w:t>
      </w:r>
      <w:proofErr w:type="spellEnd"/>
      <w:r w:rsidRPr="00DD5879">
        <w:rPr>
          <w:b/>
          <w:b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DD5879">
        <w:rPr>
          <w:b/>
          <w:bCs/>
          <w:sz w:val="28"/>
          <w:szCs w:val="28"/>
          <w:bdr w:val="none" w:sz="0" w:space="0" w:color="auto" w:frame="1"/>
        </w:rPr>
        <w:t>спеціальному</w:t>
      </w:r>
      <w:proofErr w:type="spellEnd"/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фондах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становлять</w:t>
      </w:r>
      <w:proofErr w:type="spellEnd"/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 xml:space="preserve">8 639 480.09 </w:t>
      </w:r>
      <w:r w:rsidRPr="00906302">
        <w:rPr>
          <w:bCs/>
          <w:sz w:val="28"/>
          <w:szCs w:val="28"/>
          <w:bdr w:val="none" w:sz="0" w:space="0" w:color="auto" w:frame="1"/>
          <w:lang w:val="uk-UA"/>
        </w:rPr>
        <w:t>(</w:t>
      </w:r>
      <w:r>
        <w:rPr>
          <w:bCs/>
          <w:sz w:val="28"/>
          <w:szCs w:val="28"/>
          <w:bdr w:val="none" w:sz="0" w:space="0" w:color="auto" w:frame="1"/>
          <w:lang w:val="uk-UA"/>
        </w:rPr>
        <w:t>вісім мільйонів шістсот тридцять дев’ять тисяч чотириста вісімдесят гривень 09 коп.)</w:t>
      </w:r>
      <w:r w:rsidRPr="00906302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5D33CA" w:rsidRPr="00860E13" w:rsidRDefault="005D33CA" w:rsidP="005D33CA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lastRenderedPageBreak/>
        <w:t>Станом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60E13">
        <w:rPr>
          <w:sz w:val="28"/>
          <w:szCs w:val="28"/>
          <w:bdr w:val="none" w:sz="0" w:space="0" w:color="auto" w:frame="1"/>
        </w:rPr>
        <w:t>на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7926AD">
        <w:rPr>
          <w:b/>
          <w:sz w:val="28"/>
          <w:szCs w:val="28"/>
          <w:bdr w:val="none" w:sz="0" w:space="0" w:color="auto" w:frame="1"/>
        </w:rPr>
        <w:t>01.0</w:t>
      </w:r>
      <w:r>
        <w:rPr>
          <w:b/>
          <w:sz w:val="28"/>
          <w:szCs w:val="28"/>
          <w:bdr w:val="none" w:sz="0" w:space="0" w:color="auto" w:frame="1"/>
          <w:lang w:val="uk-UA"/>
        </w:rPr>
        <w:t>4</w:t>
      </w:r>
      <w:r w:rsidRPr="007926AD">
        <w:rPr>
          <w:b/>
          <w:sz w:val="28"/>
          <w:szCs w:val="28"/>
          <w:bdr w:val="none" w:sz="0" w:space="0" w:color="auto" w:frame="1"/>
        </w:rPr>
        <w:t>.2025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</w:rPr>
        <w:t>року 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залишки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коштів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D5879">
        <w:rPr>
          <w:b/>
          <w:sz w:val="28"/>
          <w:szCs w:val="28"/>
          <w:bdr w:val="none" w:sz="0" w:space="0" w:color="auto" w:frame="1"/>
        </w:rPr>
        <w:t>загального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фонд</w:t>
      </w:r>
      <w:r w:rsidR="00C226BE">
        <w:rPr>
          <w:sz w:val="28"/>
          <w:szCs w:val="28"/>
          <w:bdr w:val="none" w:sz="0" w:space="0" w:color="auto" w:frame="1"/>
        </w:rPr>
        <w:t>у </w:t>
      </w:r>
      <w:proofErr w:type="spellStart"/>
      <w:r w:rsidR="00C226BE">
        <w:rPr>
          <w:sz w:val="28"/>
          <w:szCs w:val="28"/>
          <w:bdr w:val="none" w:sz="0" w:space="0" w:color="auto" w:frame="1"/>
        </w:rPr>
        <w:t>селищного</w:t>
      </w:r>
      <w:proofErr w:type="spellEnd"/>
      <w:r w:rsidR="00C226BE">
        <w:rPr>
          <w:sz w:val="28"/>
          <w:szCs w:val="28"/>
          <w:bdr w:val="none" w:sz="0" w:space="0" w:color="auto" w:frame="1"/>
        </w:rPr>
        <w:t xml:space="preserve"> бюджету </w:t>
      </w:r>
      <w:proofErr w:type="spellStart"/>
      <w:r w:rsidR="00C226BE">
        <w:rPr>
          <w:sz w:val="28"/>
          <w:szCs w:val="28"/>
          <w:bdr w:val="none" w:sz="0" w:space="0" w:color="auto" w:frame="1"/>
        </w:rPr>
        <w:t>становлять</w:t>
      </w:r>
      <w:proofErr w:type="spellEnd"/>
      <w:r w:rsidR="00C226BE">
        <w:rPr>
          <w:sz w:val="28"/>
          <w:szCs w:val="28"/>
          <w:bdr w:val="none" w:sz="0" w:space="0" w:color="auto" w:frame="1"/>
        </w:rPr>
        <w:t xml:space="preserve"> </w:t>
      </w:r>
      <w:r w:rsidRPr="00860E13">
        <w:rPr>
          <w:sz w:val="28"/>
          <w:szCs w:val="28"/>
          <w:bdr w:val="none" w:sz="0" w:space="0" w:color="auto" w:frame="1"/>
        </w:rPr>
        <w:t xml:space="preserve">– </w:t>
      </w:r>
      <w:r>
        <w:rPr>
          <w:b/>
          <w:sz w:val="28"/>
          <w:szCs w:val="28"/>
          <w:bdr w:val="none" w:sz="0" w:space="0" w:color="auto" w:frame="1"/>
          <w:lang w:val="uk-UA"/>
        </w:rPr>
        <w:t>5 896 845.27</w:t>
      </w:r>
      <w:r w:rsidR="00C226BE">
        <w:rPr>
          <w:sz w:val="28"/>
          <w:szCs w:val="28"/>
          <w:bdr w:val="none" w:sz="0" w:space="0" w:color="auto" w:frame="1"/>
        </w:rPr>
        <w:t> (</w:t>
      </w:r>
      <w:r>
        <w:rPr>
          <w:sz w:val="28"/>
          <w:szCs w:val="28"/>
          <w:bdr w:val="none" w:sz="0" w:space="0" w:color="auto" w:frame="1"/>
          <w:lang w:val="uk-UA"/>
        </w:rPr>
        <w:t>п’ять мільйонів вісімсот дев’яносто шість тисяч вісімсот сорок п’ять гривень 27</w:t>
      </w:r>
      <w:r w:rsidRPr="00860E13">
        <w:rPr>
          <w:sz w:val="28"/>
          <w:szCs w:val="28"/>
          <w:bdr w:val="none" w:sz="0" w:space="0" w:color="auto" w:frame="1"/>
        </w:rPr>
        <w:t xml:space="preserve"> коп.)</w:t>
      </w:r>
    </w:p>
    <w:p w:rsidR="005D33CA" w:rsidRPr="00860E13" w:rsidRDefault="005D33CA" w:rsidP="005D33CA">
      <w:pPr>
        <w:shd w:val="clear" w:color="auto" w:fill="FFFFFF"/>
        <w:jc w:val="both"/>
        <w:rPr>
          <w:sz w:val="28"/>
          <w:szCs w:val="28"/>
        </w:rPr>
      </w:pPr>
      <w:r w:rsidRPr="00860E13">
        <w:rPr>
          <w:sz w:val="28"/>
          <w:szCs w:val="28"/>
          <w:bdr w:val="none" w:sz="0" w:space="0" w:color="auto" w:frame="1"/>
        </w:rPr>
        <w:t>з них:</w:t>
      </w:r>
    </w:p>
    <w:p w:rsidR="005D33CA" w:rsidRPr="00860E13" w:rsidRDefault="005D33CA" w:rsidP="005D33CA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860E13">
        <w:rPr>
          <w:sz w:val="28"/>
          <w:szCs w:val="28"/>
          <w:bdr w:val="none" w:sz="0" w:space="0" w:color="auto" w:frame="1"/>
        </w:rPr>
        <w:t>Оборотний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залишок</w:t>
      </w:r>
      <w:proofErr w:type="spellEnd"/>
      <w:r w:rsidRPr="00860E13">
        <w:rPr>
          <w:sz w:val="28"/>
          <w:szCs w:val="28"/>
          <w:bdr w:val="none" w:sz="0" w:space="0" w:color="auto" w:frame="1"/>
        </w:rPr>
        <w:t> становить 150 000.00 (</w:t>
      </w:r>
      <w:r>
        <w:rPr>
          <w:sz w:val="28"/>
          <w:szCs w:val="28"/>
          <w:bdr w:val="none" w:sz="0" w:space="0" w:color="auto" w:frame="1"/>
          <w:lang w:val="uk-UA"/>
        </w:rPr>
        <w:t>с</w:t>
      </w:r>
      <w:r w:rsidRPr="00860E13">
        <w:rPr>
          <w:sz w:val="28"/>
          <w:szCs w:val="28"/>
          <w:bdr w:val="none" w:sz="0" w:space="0" w:color="auto" w:frame="1"/>
        </w:rPr>
        <w:t xml:space="preserve">то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п’ятдесят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тисяч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гривень</w:t>
      </w:r>
      <w:proofErr w:type="spellEnd"/>
      <w:r w:rsidRPr="00860E13">
        <w:rPr>
          <w:sz w:val="28"/>
          <w:szCs w:val="28"/>
          <w:bdr w:val="none" w:sz="0" w:space="0" w:color="auto" w:frame="1"/>
        </w:rPr>
        <w:t>) 00 коп.</w:t>
      </w:r>
    </w:p>
    <w:p w:rsidR="005D33CA" w:rsidRDefault="005D33CA" w:rsidP="005D33CA">
      <w:pPr>
        <w:shd w:val="clear" w:color="auto" w:fill="FFFFFF"/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5D33CA" w:rsidRPr="00860E13" w:rsidRDefault="005D33CA" w:rsidP="005D33CA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  <w:proofErr w:type="spellStart"/>
      <w:r w:rsidRPr="00860E13">
        <w:rPr>
          <w:sz w:val="28"/>
          <w:szCs w:val="28"/>
          <w:bdr w:val="none" w:sz="0" w:space="0" w:color="auto" w:frame="1"/>
        </w:rPr>
        <w:t>Вільні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лишки </w:t>
      </w:r>
      <w:proofErr w:type="gramStart"/>
      <w:r w:rsidRPr="00860E13">
        <w:rPr>
          <w:sz w:val="28"/>
          <w:szCs w:val="28"/>
          <w:bdr w:val="none" w:sz="0" w:space="0" w:color="auto" w:frame="1"/>
        </w:rPr>
        <w:t>по</w:t>
      </w:r>
      <w:proofErr w:type="gramEnd"/>
      <w:r w:rsidRPr="00860E13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D5879">
        <w:rPr>
          <w:b/>
          <w:sz w:val="28"/>
          <w:szCs w:val="28"/>
          <w:bdr w:val="none" w:sz="0" w:space="0" w:color="auto" w:frame="1"/>
        </w:rPr>
        <w:t>спец</w:t>
      </w:r>
      <w:proofErr w:type="gramEnd"/>
      <w:r w:rsidRPr="00DD5879">
        <w:rPr>
          <w:b/>
          <w:sz w:val="28"/>
          <w:szCs w:val="28"/>
          <w:bdr w:val="none" w:sz="0" w:space="0" w:color="auto" w:frame="1"/>
        </w:rPr>
        <w:t>іальному</w:t>
      </w:r>
      <w:proofErr w:type="spellEnd"/>
      <w:r w:rsidR="00C226BE">
        <w:rPr>
          <w:sz w:val="28"/>
          <w:szCs w:val="28"/>
          <w:bdr w:val="none" w:sz="0" w:space="0" w:color="auto" w:frame="1"/>
        </w:rPr>
        <w:t xml:space="preserve"> фонду </w:t>
      </w:r>
      <w:proofErr w:type="spellStart"/>
      <w:r w:rsidR="00C226BE">
        <w:rPr>
          <w:sz w:val="28"/>
          <w:szCs w:val="28"/>
          <w:bdr w:val="none" w:sz="0" w:space="0" w:color="auto" w:frame="1"/>
        </w:rPr>
        <w:t>селищного</w:t>
      </w:r>
      <w:proofErr w:type="spellEnd"/>
      <w:r w:rsidR="00C226BE">
        <w:rPr>
          <w:sz w:val="28"/>
          <w:szCs w:val="28"/>
          <w:bdr w:val="none" w:sz="0" w:space="0" w:color="auto" w:frame="1"/>
        </w:rPr>
        <w:t xml:space="preserve"> бюджету </w:t>
      </w:r>
      <w:r w:rsidRPr="00860E13">
        <w:rPr>
          <w:sz w:val="28"/>
          <w:szCs w:val="28"/>
          <w:bdr w:val="none" w:sz="0" w:space="0" w:color="auto" w:frame="1"/>
        </w:rPr>
        <w:t xml:space="preserve">станом на </w:t>
      </w:r>
      <w:r w:rsidRPr="00DD5879">
        <w:rPr>
          <w:b/>
          <w:sz w:val="28"/>
          <w:szCs w:val="28"/>
          <w:bdr w:val="none" w:sz="0" w:space="0" w:color="auto" w:frame="1"/>
        </w:rPr>
        <w:t>01.0</w:t>
      </w:r>
      <w:r>
        <w:rPr>
          <w:b/>
          <w:sz w:val="28"/>
          <w:szCs w:val="28"/>
          <w:bdr w:val="none" w:sz="0" w:space="0" w:color="auto" w:frame="1"/>
          <w:lang w:val="uk-UA"/>
        </w:rPr>
        <w:t>4</w:t>
      </w:r>
      <w:r w:rsidRPr="00DD5879">
        <w:rPr>
          <w:b/>
          <w:sz w:val="28"/>
          <w:szCs w:val="28"/>
          <w:bdr w:val="none" w:sz="0" w:space="0" w:color="auto" w:frame="1"/>
        </w:rPr>
        <w:t>.2025</w:t>
      </w:r>
      <w:r w:rsidR="00C226BE">
        <w:rPr>
          <w:sz w:val="28"/>
          <w:szCs w:val="28"/>
          <w:bdr w:val="none" w:sz="0" w:space="0" w:color="auto" w:frame="1"/>
        </w:rPr>
        <w:t xml:space="preserve"> року </w:t>
      </w:r>
      <w:proofErr w:type="spellStart"/>
      <w:r w:rsidR="00C226BE">
        <w:rPr>
          <w:sz w:val="28"/>
          <w:szCs w:val="28"/>
          <w:bdr w:val="none" w:sz="0" w:space="0" w:color="auto" w:frame="1"/>
        </w:rPr>
        <w:t>становлять</w:t>
      </w:r>
      <w:proofErr w:type="spellEnd"/>
      <w:r w:rsidR="00C226BE">
        <w:rPr>
          <w:sz w:val="28"/>
          <w:szCs w:val="28"/>
          <w:bdr w:val="none" w:sz="0" w:space="0" w:color="auto" w:frame="1"/>
        </w:rPr>
        <w:t xml:space="preserve"> </w:t>
      </w:r>
      <w:r w:rsidRPr="00860E13">
        <w:rPr>
          <w:sz w:val="28"/>
          <w:szCs w:val="28"/>
          <w:bdr w:val="none" w:sz="0" w:space="0" w:color="auto" w:frame="1"/>
        </w:rPr>
        <w:t xml:space="preserve">- </w:t>
      </w:r>
      <w:r>
        <w:rPr>
          <w:b/>
          <w:sz w:val="28"/>
          <w:szCs w:val="28"/>
          <w:bdr w:val="none" w:sz="0" w:space="0" w:color="auto" w:frame="1"/>
          <w:lang w:val="uk-UA"/>
        </w:rPr>
        <w:t>2 742 634.82</w:t>
      </w:r>
      <w:r w:rsidRPr="00860E13">
        <w:rPr>
          <w:sz w:val="28"/>
          <w:szCs w:val="28"/>
          <w:bdr w:val="none" w:sz="0" w:space="0" w:color="auto" w:frame="1"/>
        </w:rPr>
        <w:t>(</w:t>
      </w:r>
      <w:r>
        <w:rPr>
          <w:sz w:val="28"/>
          <w:szCs w:val="28"/>
          <w:bdr w:val="none" w:sz="0" w:space="0" w:color="auto" w:frame="1"/>
          <w:lang w:val="uk-UA"/>
        </w:rPr>
        <w:t xml:space="preserve">два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мільйони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сімсот сорок дві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тисяч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>і</w:t>
      </w:r>
      <w:r w:rsidRPr="00860E13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шістсот тридцять чотири </w:t>
      </w:r>
      <w:r>
        <w:rPr>
          <w:sz w:val="28"/>
          <w:szCs w:val="28"/>
          <w:bdr w:val="none" w:sz="0" w:space="0" w:color="auto" w:frame="1"/>
        </w:rPr>
        <w:t>грив</w:t>
      </w:r>
      <w:r>
        <w:rPr>
          <w:sz w:val="28"/>
          <w:szCs w:val="28"/>
          <w:bdr w:val="none" w:sz="0" w:space="0" w:color="auto" w:frame="1"/>
          <w:lang w:val="uk-UA"/>
        </w:rPr>
        <w:t>ні</w:t>
      </w:r>
      <w:r w:rsidRPr="00860E13">
        <w:rPr>
          <w:sz w:val="28"/>
          <w:szCs w:val="28"/>
          <w:bdr w:val="none" w:sz="0" w:space="0" w:color="auto" w:frame="1"/>
        </w:rPr>
        <w:t xml:space="preserve">  </w:t>
      </w:r>
      <w:r>
        <w:rPr>
          <w:sz w:val="28"/>
          <w:szCs w:val="28"/>
          <w:bdr w:val="none" w:sz="0" w:space="0" w:color="auto" w:frame="1"/>
          <w:lang w:val="uk-UA"/>
        </w:rPr>
        <w:t>82</w:t>
      </w:r>
      <w:r w:rsidRPr="00860E13">
        <w:rPr>
          <w:sz w:val="28"/>
          <w:szCs w:val="28"/>
          <w:bdr w:val="none" w:sz="0" w:space="0" w:color="auto" w:frame="1"/>
        </w:rPr>
        <w:t xml:space="preserve"> коп). </w:t>
      </w:r>
    </w:p>
    <w:p w:rsidR="005D33CA" w:rsidRDefault="005D33CA" w:rsidP="005D33CA">
      <w:pPr>
        <w:shd w:val="clear" w:color="auto" w:fill="FFFFFF"/>
        <w:jc w:val="both"/>
        <w:rPr>
          <w:sz w:val="28"/>
          <w:szCs w:val="28"/>
          <w:bdr w:val="none" w:sz="0" w:space="0" w:color="auto" w:frame="1"/>
        </w:rPr>
      </w:pPr>
    </w:p>
    <w:p w:rsidR="005D33CA" w:rsidRPr="00843461" w:rsidRDefault="005D33CA" w:rsidP="005D33CA">
      <w:pPr>
        <w:shd w:val="clear" w:color="auto" w:fill="FFFFFF"/>
        <w:jc w:val="center"/>
        <w:rPr>
          <w:color w:val="1D1D1B"/>
          <w:szCs w:val="28"/>
        </w:rPr>
      </w:pPr>
      <w:r w:rsidRPr="00843461">
        <w:rPr>
          <w:b/>
          <w:bCs/>
          <w:color w:val="1D1D1B"/>
          <w:szCs w:val="28"/>
          <w:bdr w:val="none" w:sz="0" w:space="0" w:color="auto" w:frame="1"/>
        </w:rPr>
        <w:t>МІЖБЮДЖЕТНІ ТРАНСФЕРТИ</w:t>
      </w:r>
    </w:p>
    <w:p w:rsidR="005D33CA" w:rsidRPr="00843461" w:rsidRDefault="005D33CA" w:rsidP="005D33CA">
      <w:pPr>
        <w:shd w:val="clear" w:color="auto" w:fill="FFFFFF"/>
        <w:rPr>
          <w:color w:val="1D1D1B"/>
          <w:szCs w:val="28"/>
        </w:rPr>
      </w:pPr>
      <w:r w:rsidRPr="00843461">
        <w:rPr>
          <w:color w:val="1D1D1B"/>
          <w:szCs w:val="28"/>
        </w:rPr>
        <w:t> </w:t>
      </w:r>
    </w:p>
    <w:p w:rsidR="005D33CA" w:rsidRDefault="005D33CA" w:rsidP="005D33CA">
      <w:pPr>
        <w:shd w:val="clear" w:color="auto" w:fill="FFFFFF"/>
        <w:ind w:left="708" w:firstLine="708"/>
        <w:jc w:val="both"/>
        <w:rPr>
          <w:b/>
          <w:bCs/>
          <w:color w:val="1D1D1B"/>
          <w:sz w:val="28"/>
          <w:szCs w:val="28"/>
          <w:bdr w:val="none" w:sz="0" w:space="0" w:color="auto" w:frame="1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      </w:t>
      </w:r>
      <w:r w:rsidRPr="003C515F">
        <w:rPr>
          <w:b/>
          <w:bCs/>
          <w:color w:val="1D1D1B"/>
          <w:sz w:val="28"/>
          <w:szCs w:val="28"/>
          <w:bdr w:val="none" w:sz="0" w:space="0" w:color="auto" w:frame="1"/>
        </w:rPr>
        <w:t>КПКВК 9000 «</w:t>
      </w:r>
      <w:proofErr w:type="spellStart"/>
      <w:r w:rsidRPr="003C515F">
        <w:rPr>
          <w:b/>
          <w:bCs/>
          <w:color w:val="1D1D1B"/>
          <w:sz w:val="28"/>
          <w:szCs w:val="28"/>
          <w:bdr w:val="none" w:sz="0" w:space="0" w:color="auto" w:frame="1"/>
        </w:rPr>
        <w:t>Міжбюджетні</w:t>
      </w:r>
      <w:proofErr w:type="spellEnd"/>
      <w:r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15F">
        <w:rPr>
          <w:b/>
          <w:bCs/>
          <w:color w:val="1D1D1B"/>
          <w:sz w:val="28"/>
          <w:szCs w:val="28"/>
          <w:bdr w:val="none" w:sz="0" w:space="0" w:color="auto" w:frame="1"/>
        </w:rPr>
        <w:t>трансферти</w:t>
      </w:r>
      <w:proofErr w:type="spellEnd"/>
      <w:r w:rsidRPr="003C515F">
        <w:rPr>
          <w:b/>
          <w:bCs/>
          <w:color w:val="1D1D1B"/>
          <w:sz w:val="28"/>
          <w:szCs w:val="28"/>
          <w:bdr w:val="none" w:sz="0" w:space="0" w:color="auto" w:frame="1"/>
        </w:rPr>
        <w:t>»</w:t>
      </w:r>
    </w:p>
    <w:p w:rsidR="005D33CA" w:rsidRPr="003C515F" w:rsidRDefault="005D33CA" w:rsidP="005D33CA">
      <w:pPr>
        <w:shd w:val="clear" w:color="auto" w:fill="FFFFFF"/>
        <w:ind w:left="708" w:firstLine="708"/>
        <w:jc w:val="both"/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5D33CA" w:rsidRPr="003C515F" w:rsidRDefault="005D33CA" w:rsidP="005D33CA">
      <w:pPr>
        <w:shd w:val="clear" w:color="auto" w:fill="FFFFFF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КПКВК 9800 «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Субвенція</w:t>
      </w:r>
      <w:proofErr w:type="spellEnd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 xml:space="preserve"> з 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місцевого</w:t>
      </w:r>
      <w:proofErr w:type="spellEnd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 xml:space="preserve"> бюджету державному бюджету на 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виконання</w:t>
      </w:r>
      <w:proofErr w:type="spellEnd"/>
      <w:r>
        <w:rPr>
          <w:b/>
          <w:color w:val="1D1D1B"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r>
        <w:rPr>
          <w:b/>
          <w:color w:val="1D1D1B"/>
          <w:sz w:val="28"/>
          <w:szCs w:val="28"/>
          <w:u w:val="single"/>
          <w:bdr w:val="none" w:sz="0" w:space="0" w:color="auto" w:frame="1"/>
        </w:rPr>
        <w:t>программ</w:t>
      </w:r>
      <w:r>
        <w:rPr>
          <w:b/>
          <w:color w:val="1D1D1B"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соціально-економічного</w:t>
      </w:r>
      <w:proofErr w:type="spellEnd"/>
      <w:r>
        <w:rPr>
          <w:b/>
          <w:color w:val="1D1D1B"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розвитку</w:t>
      </w:r>
      <w:proofErr w:type="spellEnd"/>
      <w:r>
        <w:rPr>
          <w:b/>
          <w:color w:val="1D1D1B"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регіонів</w:t>
      </w:r>
      <w:proofErr w:type="spellEnd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»</w:t>
      </w:r>
      <w:r w:rsidRPr="003C515F">
        <w:rPr>
          <w:color w:val="1D1D1B"/>
          <w:sz w:val="28"/>
          <w:szCs w:val="28"/>
          <w:bdr w:val="none" w:sz="0" w:space="0" w:color="auto" w:frame="1"/>
        </w:rPr>
        <w:t> на 202</w:t>
      </w:r>
      <w:r w:rsidRPr="00D00D75">
        <w:rPr>
          <w:color w:val="1D1D1B"/>
          <w:sz w:val="28"/>
          <w:szCs w:val="28"/>
          <w:bdr w:val="none" w:sz="0" w:space="0" w:color="auto" w:frame="1"/>
        </w:rPr>
        <w:t>5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рік</w:t>
      </w:r>
      <w:proofErr w:type="spellEnd"/>
      <w:r w:rsidRPr="00D00D75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заплановані</w:t>
      </w:r>
      <w:proofErr w:type="spellEnd"/>
      <w:r w:rsidRPr="00D00D75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видатки</w:t>
      </w:r>
      <w:proofErr w:type="spellEnd"/>
      <w:r w:rsidRPr="00D00D75">
        <w:rPr>
          <w:color w:val="1D1D1B"/>
          <w:sz w:val="28"/>
          <w:szCs w:val="28"/>
          <w:bdr w:val="none" w:sz="0" w:space="0" w:color="auto" w:frame="1"/>
        </w:rPr>
        <w:t xml:space="preserve">  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становлять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590 000</w:t>
      </w:r>
      <w:r w:rsidRPr="004D7F81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.00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гривень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касові</w:t>
      </w:r>
      <w:proofErr w:type="spellEnd"/>
      <w:r w:rsidRPr="004D7F81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видатки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4D7F81">
        <w:rPr>
          <w:color w:val="1D1D1B"/>
          <w:sz w:val="28"/>
          <w:szCs w:val="28"/>
          <w:bdr w:val="none" w:sz="0" w:space="0" w:color="auto" w:frame="1"/>
        </w:rPr>
        <w:t>за перший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квартал 2025 року</w:t>
      </w:r>
      <w:r w:rsidRPr="004D7F81">
        <w:rPr>
          <w:color w:val="1D1D1B"/>
          <w:sz w:val="28"/>
          <w:szCs w:val="28"/>
          <w:bdr w:val="none" w:sz="0" w:space="0" w:color="auto" w:frame="1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570</w:t>
      </w:r>
      <w:r w:rsidRPr="004D7F81">
        <w:rPr>
          <w:color w:val="1D1D1B"/>
          <w:sz w:val="28"/>
          <w:szCs w:val="28"/>
          <w:bdr w:val="none" w:sz="0" w:space="0" w:color="auto" w:frame="1"/>
        </w:rPr>
        <w:t xml:space="preserve"> 000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.00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гривень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, а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саме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>:</w:t>
      </w:r>
    </w:p>
    <w:p w:rsidR="005D33CA" w:rsidRPr="003C515F" w:rsidRDefault="005D33CA" w:rsidP="005D33CA">
      <w:pPr>
        <w:shd w:val="clear" w:color="auto" w:fill="FFFFFF"/>
        <w:jc w:val="both"/>
        <w:rPr>
          <w:color w:val="1D1D1B"/>
          <w:sz w:val="28"/>
          <w:szCs w:val="28"/>
          <w:bdr w:val="none" w:sz="0" w:space="0" w:color="auto" w:frame="1"/>
        </w:rPr>
      </w:pP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Військов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а </w:t>
      </w:r>
      <w:proofErr w:type="spellStart"/>
      <w:r>
        <w:rPr>
          <w:color w:val="1D1D1B"/>
          <w:sz w:val="28"/>
          <w:szCs w:val="28"/>
          <w:bdr w:val="none" w:sz="0" w:space="0" w:color="auto" w:frame="1"/>
        </w:rPr>
        <w:t>частин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а 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  А -1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405</w:t>
      </w:r>
      <w:r w:rsidRPr="003C515F">
        <w:rPr>
          <w:color w:val="1D1D1B"/>
          <w:sz w:val="28"/>
          <w:szCs w:val="28"/>
          <w:bdr w:val="none" w:sz="0" w:space="0" w:color="auto" w:frame="1"/>
        </w:rPr>
        <w:t>-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270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 000.00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гривень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>.</w:t>
      </w:r>
    </w:p>
    <w:p w:rsidR="005D33CA" w:rsidRPr="003C515F" w:rsidRDefault="005D33CA" w:rsidP="005D33CA">
      <w:pPr>
        <w:shd w:val="clear" w:color="auto" w:fill="FFFFFF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Служба безпеки України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- 200 000.00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гривень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>.</w:t>
      </w:r>
    </w:p>
    <w:p w:rsidR="005D33CA" w:rsidRPr="003C515F" w:rsidRDefault="005D33CA" w:rsidP="005D33CA">
      <w:pPr>
        <w:shd w:val="clear" w:color="auto" w:fill="FFFFFF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Державна служба України з надзвичайних ситуацій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 -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100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 000.00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гривень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>.</w:t>
      </w:r>
    </w:p>
    <w:p w:rsidR="005D33CA" w:rsidRDefault="005D33CA" w:rsidP="005D33CA">
      <w:pPr>
        <w:shd w:val="clear" w:color="auto" w:fill="FFFFFF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</w:p>
    <w:p w:rsidR="005D33CA" w:rsidRPr="004D7F81" w:rsidRDefault="005D33CA" w:rsidP="005D33CA">
      <w:pPr>
        <w:shd w:val="clear" w:color="auto" w:fill="FFFFFF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</w:p>
    <w:p w:rsidR="005D33CA" w:rsidRPr="00C60616" w:rsidRDefault="005D33CA" w:rsidP="005D33CA">
      <w:pPr>
        <w:shd w:val="clear" w:color="auto" w:fill="FFFFFF"/>
        <w:jc w:val="center"/>
        <w:rPr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C60616">
        <w:rPr>
          <w:b/>
          <w:color w:val="1D1D1B"/>
          <w:sz w:val="28"/>
          <w:szCs w:val="28"/>
          <w:bdr w:val="none" w:sz="0" w:space="0" w:color="auto" w:frame="1"/>
          <w:lang w:val="uk-UA"/>
        </w:rPr>
        <w:t xml:space="preserve">КПКВК 9770 </w:t>
      </w:r>
      <w:proofErr w:type="spellStart"/>
      <w:r w:rsidRPr="00C60616">
        <w:rPr>
          <w:b/>
          <w:color w:val="1D1D1B"/>
          <w:sz w:val="28"/>
          <w:szCs w:val="28"/>
          <w:bdr w:val="none" w:sz="0" w:space="0" w:color="auto" w:frame="1"/>
          <w:lang w:val="uk-UA"/>
        </w:rPr>
        <w:t>Іншісубвенції</w:t>
      </w:r>
      <w:proofErr w:type="spellEnd"/>
      <w:r w:rsidRPr="00C60616">
        <w:rPr>
          <w:b/>
          <w:color w:val="1D1D1B"/>
          <w:sz w:val="28"/>
          <w:szCs w:val="28"/>
          <w:bdr w:val="none" w:sz="0" w:space="0" w:color="auto" w:frame="1"/>
          <w:lang w:val="uk-UA"/>
        </w:rPr>
        <w:t xml:space="preserve"> з місцевого бюджету </w:t>
      </w:r>
    </w:p>
    <w:p w:rsidR="005D33CA" w:rsidRPr="00C60616" w:rsidRDefault="005D33CA" w:rsidP="005D33CA">
      <w:pPr>
        <w:shd w:val="clear" w:color="auto" w:fill="FFFFFF"/>
        <w:jc w:val="center"/>
        <w:rPr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C60616">
        <w:rPr>
          <w:b/>
          <w:color w:val="1D1D1B"/>
          <w:sz w:val="28"/>
          <w:szCs w:val="28"/>
          <w:bdr w:val="none" w:sz="0" w:space="0" w:color="auto" w:frame="1"/>
          <w:lang w:val="uk-UA"/>
        </w:rPr>
        <w:t>-1</w:t>
      </w:r>
      <w:r w:rsidRPr="003C515F">
        <w:rPr>
          <w:b/>
          <w:color w:val="1D1D1B"/>
          <w:sz w:val="28"/>
          <w:szCs w:val="28"/>
          <w:bdr w:val="none" w:sz="0" w:space="0" w:color="auto" w:frame="1"/>
        </w:rPr>
        <w:t> </w:t>
      </w:r>
      <w:r>
        <w:rPr>
          <w:b/>
          <w:color w:val="1D1D1B"/>
          <w:sz w:val="28"/>
          <w:szCs w:val="28"/>
          <w:bdr w:val="none" w:sz="0" w:space="0" w:color="auto" w:frame="1"/>
          <w:lang w:val="uk-UA"/>
        </w:rPr>
        <w:t>802</w:t>
      </w:r>
      <w:r w:rsidRPr="00C60616">
        <w:rPr>
          <w:b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/>
          <w:color w:val="1D1D1B"/>
          <w:sz w:val="28"/>
          <w:szCs w:val="28"/>
          <w:bdr w:val="none" w:sz="0" w:space="0" w:color="auto" w:frame="1"/>
          <w:lang w:val="uk-UA"/>
        </w:rPr>
        <w:t>240</w:t>
      </w:r>
      <w:r w:rsidRPr="00C60616">
        <w:rPr>
          <w:b/>
          <w:color w:val="1D1D1B"/>
          <w:sz w:val="28"/>
          <w:szCs w:val="28"/>
          <w:bdr w:val="none" w:sz="0" w:space="0" w:color="auto" w:frame="1"/>
          <w:lang w:val="uk-UA"/>
        </w:rPr>
        <w:t>.00 гривень.</w:t>
      </w:r>
    </w:p>
    <w:p w:rsidR="005D33CA" w:rsidRDefault="005D33CA" w:rsidP="005D33CA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D33CA" w:rsidRDefault="005D33CA" w:rsidP="005D33CA">
      <w:pPr>
        <w:shd w:val="clear" w:color="auto" w:fill="FFFFFF"/>
        <w:jc w:val="both"/>
        <w:rPr>
          <w:sz w:val="28"/>
          <w:szCs w:val="28"/>
          <w:lang w:val="uk-UA"/>
        </w:rPr>
      </w:pPr>
      <w:r w:rsidRPr="003C515F">
        <w:rPr>
          <w:sz w:val="28"/>
          <w:szCs w:val="28"/>
        </w:rPr>
        <w:t>Бюджет  </w:t>
      </w:r>
      <w:proofErr w:type="spellStart"/>
      <w:r w:rsidRPr="003C515F">
        <w:rPr>
          <w:sz w:val="28"/>
          <w:szCs w:val="28"/>
        </w:rPr>
        <w:t>Горохівської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C515F">
        <w:rPr>
          <w:sz w:val="28"/>
          <w:szCs w:val="28"/>
        </w:rPr>
        <w:t>міської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C515F"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3C515F">
        <w:rPr>
          <w:sz w:val="28"/>
          <w:szCs w:val="28"/>
        </w:rPr>
        <w:t>громади</w:t>
      </w:r>
      <w:proofErr w:type="spellEnd"/>
      <w:r w:rsidRPr="003C515F"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452 000</w:t>
      </w:r>
      <w:r w:rsidRPr="003C515F">
        <w:rPr>
          <w:sz w:val="28"/>
          <w:szCs w:val="28"/>
        </w:rPr>
        <w:t xml:space="preserve">.00 </w:t>
      </w:r>
      <w:proofErr w:type="spellStart"/>
      <w:r w:rsidRPr="003C515F">
        <w:rPr>
          <w:sz w:val="28"/>
          <w:szCs w:val="28"/>
        </w:rPr>
        <w:t>гривень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D33CA" w:rsidRPr="00B70BCD" w:rsidRDefault="005D33CA" w:rsidP="005D33CA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(підтримка трудового архіву – 59700.00</w:t>
      </w:r>
      <w:r w:rsidRPr="00394B41">
        <w:rPr>
          <w:color w:val="1D1D1B"/>
          <w:sz w:val="28"/>
          <w:szCs w:val="28"/>
          <w:bdr w:val="none" w:sz="0" w:space="0" w:color="auto" w:frame="1"/>
          <w:lang w:val="uk-UA"/>
        </w:rPr>
        <w:t>гривень</w:t>
      </w:r>
      <w:r>
        <w:rPr>
          <w:sz w:val="28"/>
          <w:szCs w:val="28"/>
          <w:lang w:val="uk-UA"/>
        </w:rPr>
        <w:t>; підтримка інклюзивно-ресурсного центру – 33 300.00</w:t>
      </w:r>
      <w:r w:rsidRPr="00394B4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гривень</w:t>
      </w:r>
      <w:r>
        <w:rPr>
          <w:sz w:val="28"/>
          <w:szCs w:val="28"/>
          <w:lang w:val="uk-UA"/>
        </w:rPr>
        <w:t>;</w:t>
      </w:r>
      <w:r w:rsidR="003B58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підтримка КНП «</w:t>
      </w:r>
      <w:proofErr w:type="spellStart"/>
      <w:r>
        <w:rPr>
          <w:sz w:val="28"/>
          <w:szCs w:val="28"/>
          <w:lang w:val="uk-UA"/>
        </w:rPr>
        <w:t>Горохівський</w:t>
      </w:r>
      <w:proofErr w:type="spellEnd"/>
      <w:r>
        <w:rPr>
          <w:sz w:val="28"/>
          <w:szCs w:val="28"/>
          <w:lang w:val="uk-UA"/>
        </w:rPr>
        <w:t xml:space="preserve"> ЦПМД» - 359 000.00</w:t>
      </w:r>
      <w:r w:rsidRPr="00394B41">
        <w:rPr>
          <w:color w:val="1D1D1B"/>
          <w:sz w:val="28"/>
          <w:szCs w:val="28"/>
          <w:bdr w:val="none" w:sz="0" w:space="0" w:color="auto" w:frame="1"/>
          <w:lang w:val="uk-UA"/>
        </w:rPr>
        <w:t>гривень</w:t>
      </w:r>
      <w:r>
        <w:rPr>
          <w:sz w:val="28"/>
          <w:szCs w:val="28"/>
          <w:lang w:val="uk-UA"/>
        </w:rPr>
        <w:t xml:space="preserve"> ).</w:t>
      </w:r>
    </w:p>
    <w:p w:rsidR="005D33CA" w:rsidRPr="00394B41" w:rsidRDefault="005D33CA" w:rsidP="005D33CA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5D33CA" w:rsidRPr="003E204E" w:rsidRDefault="005D33CA" w:rsidP="005D33CA">
      <w:pPr>
        <w:rPr>
          <w:sz w:val="28"/>
          <w:szCs w:val="28"/>
          <w:lang w:val="uk-UA"/>
        </w:rPr>
      </w:pPr>
    </w:p>
    <w:p w:rsidR="005D33CA" w:rsidRDefault="005D33CA" w:rsidP="005D33CA">
      <w:pPr>
        <w:tabs>
          <w:tab w:val="left" w:pos="1350"/>
        </w:tabs>
        <w:jc w:val="both"/>
        <w:rPr>
          <w:sz w:val="28"/>
          <w:szCs w:val="28"/>
          <w:lang w:val="uk-UA"/>
        </w:rPr>
      </w:pPr>
    </w:p>
    <w:p w:rsidR="005D33CA" w:rsidRDefault="005D33CA" w:rsidP="005D33CA">
      <w:pPr>
        <w:tabs>
          <w:tab w:val="left" w:pos="1350"/>
        </w:tabs>
        <w:jc w:val="both"/>
        <w:rPr>
          <w:sz w:val="28"/>
          <w:szCs w:val="28"/>
          <w:lang w:val="uk-UA"/>
        </w:rPr>
      </w:pPr>
    </w:p>
    <w:p w:rsidR="005D33CA" w:rsidRPr="003E204E" w:rsidRDefault="005D33CA" w:rsidP="005D33CA">
      <w:pPr>
        <w:tabs>
          <w:tab w:val="left" w:pos="1350"/>
        </w:tabs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Начальник  фінансового відділу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3E204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Олена ПАСІЧНИК</w:t>
      </w:r>
    </w:p>
    <w:p w:rsidR="005D33CA" w:rsidRDefault="005D33CA" w:rsidP="005D33CA"/>
    <w:p w:rsidR="008D0DE3" w:rsidRPr="005D33CA" w:rsidRDefault="008D0DE3" w:rsidP="00F32338">
      <w:pPr>
        <w:ind w:firstLine="567"/>
        <w:rPr>
          <w:sz w:val="32"/>
          <w:szCs w:val="32"/>
        </w:rPr>
      </w:pPr>
    </w:p>
    <w:p w:rsidR="007F4D5E" w:rsidRDefault="003B5859" w:rsidP="0051601F">
      <w:pPr>
        <w:tabs>
          <w:tab w:val="left" w:pos="1350"/>
        </w:tabs>
        <w:jc w:val="both"/>
        <w:rPr>
          <w:lang w:val="uk-UA"/>
        </w:rPr>
      </w:pPr>
      <w:r>
        <w:rPr>
          <w:lang w:val="uk-UA"/>
        </w:rPr>
        <w:t xml:space="preserve">Виконавець: БАЧКО Галина </w:t>
      </w:r>
    </w:p>
    <w:p w:rsidR="003B5859" w:rsidRDefault="003B5859" w:rsidP="0051601F">
      <w:pPr>
        <w:tabs>
          <w:tab w:val="left" w:pos="1350"/>
        </w:tabs>
        <w:jc w:val="both"/>
        <w:rPr>
          <w:lang w:val="uk-UA"/>
        </w:rPr>
      </w:pPr>
      <w:r>
        <w:rPr>
          <w:lang w:val="uk-UA"/>
        </w:rPr>
        <w:t xml:space="preserve">                      </w:t>
      </w:r>
      <w:r w:rsidR="002944A3">
        <w:rPr>
          <w:lang w:val="uk-UA"/>
        </w:rPr>
        <w:t xml:space="preserve"> </w:t>
      </w:r>
      <w:bookmarkStart w:id="0" w:name="_GoBack"/>
      <w:bookmarkEnd w:id="0"/>
      <w:r>
        <w:rPr>
          <w:lang w:val="uk-UA"/>
        </w:rPr>
        <w:t xml:space="preserve">РЕКРУТ Надія </w:t>
      </w:r>
    </w:p>
    <w:p w:rsidR="001A026A" w:rsidRPr="006721C4" w:rsidRDefault="00A8314C" w:rsidP="0051601F">
      <w:pPr>
        <w:tabs>
          <w:tab w:val="left" w:pos="135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</w:t>
      </w:r>
      <w:r w:rsidR="00F4031A">
        <w:rPr>
          <w:sz w:val="28"/>
          <w:szCs w:val="28"/>
          <w:lang w:val="uk-UA"/>
        </w:rPr>
        <w:t xml:space="preserve">                                  </w:t>
      </w:r>
      <w:r>
        <w:rPr>
          <w:sz w:val="28"/>
          <w:szCs w:val="28"/>
          <w:lang w:val="uk-UA"/>
        </w:rPr>
        <w:t xml:space="preserve"> </w:t>
      </w:r>
      <w:r w:rsidR="00F4031A">
        <w:rPr>
          <w:sz w:val="28"/>
          <w:szCs w:val="28"/>
          <w:lang w:val="uk-UA"/>
        </w:rPr>
        <w:t xml:space="preserve">     </w:t>
      </w:r>
      <w:r w:rsidR="00CF1A2D">
        <w:rPr>
          <w:sz w:val="28"/>
          <w:szCs w:val="28"/>
          <w:lang w:val="uk-UA"/>
        </w:rPr>
        <w:t xml:space="preserve">          </w:t>
      </w:r>
    </w:p>
    <w:sectPr w:rsidR="001A026A" w:rsidRPr="006721C4" w:rsidSect="006A0F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4D5D"/>
    <w:multiLevelType w:val="multilevel"/>
    <w:tmpl w:val="51F0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110EE"/>
    <w:multiLevelType w:val="hybridMultilevel"/>
    <w:tmpl w:val="4D08AAB0"/>
    <w:lvl w:ilvl="0" w:tplc="C9B25EDA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38"/>
    <w:rsid w:val="000058F1"/>
    <w:rsid w:val="0000795E"/>
    <w:rsid w:val="000278AB"/>
    <w:rsid w:val="000307CE"/>
    <w:rsid w:val="0003420A"/>
    <w:rsid w:val="0003551B"/>
    <w:rsid w:val="00041B2B"/>
    <w:rsid w:val="00041B93"/>
    <w:rsid w:val="00050F80"/>
    <w:rsid w:val="00056402"/>
    <w:rsid w:val="00060F68"/>
    <w:rsid w:val="00061793"/>
    <w:rsid w:val="00062E3A"/>
    <w:rsid w:val="00071F67"/>
    <w:rsid w:val="00073445"/>
    <w:rsid w:val="00080467"/>
    <w:rsid w:val="00095698"/>
    <w:rsid w:val="000C55BB"/>
    <w:rsid w:val="000D5357"/>
    <w:rsid w:val="000D572C"/>
    <w:rsid w:val="000E3475"/>
    <w:rsid w:val="000E6188"/>
    <w:rsid w:val="000E6CEE"/>
    <w:rsid w:val="000F1FBE"/>
    <w:rsid w:val="000F26E4"/>
    <w:rsid w:val="00100BD1"/>
    <w:rsid w:val="001011E4"/>
    <w:rsid w:val="001043AB"/>
    <w:rsid w:val="001045A6"/>
    <w:rsid w:val="00110417"/>
    <w:rsid w:val="00123C69"/>
    <w:rsid w:val="0013639C"/>
    <w:rsid w:val="00136E3F"/>
    <w:rsid w:val="00141034"/>
    <w:rsid w:val="0014350D"/>
    <w:rsid w:val="00156BA7"/>
    <w:rsid w:val="00156F65"/>
    <w:rsid w:val="00160223"/>
    <w:rsid w:val="00163CFF"/>
    <w:rsid w:val="00187504"/>
    <w:rsid w:val="001A026A"/>
    <w:rsid w:val="001B7D57"/>
    <w:rsid w:val="001C122C"/>
    <w:rsid w:val="001C3C37"/>
    <w:rsid w:val="001D6BB8"/>
    <w:rsid w:val="001F14D2"/>
    <w:rsid w:val="001F34E6"/>
    <w:rsid w:val="00203480"/>
    <w:rsid w:val="002107C9"/>
    <w:rsid w:val="00210979"/>
    <w:rsid w:val="00214B2B"/>
    <w:rsid w:val="002220DD"/>
    <w:rsid w:val="00222235"/>
    <w:rsid w:val="00224D78"/>
    <w:rsid w:val="00231171"/>
    <w:rsid w:val="00235117"/>
    <w:rsid w:val="002526E1"/>
    <w:rsid w:val="002552BB"/>
    <w:rsid w:val="00271DC4"/>
    <w:rsid w:val="002748A9"/>
    <w:rsid w:val="00283F18"/>
    <w:rsid w:val="00284A0F"/>
    <w:rsid w:val="002944A3"/>
    <w:rsid w:val="002A3589"/>
    <w:rsid w:val="002A3ACD"/>
    <w:rsid w:val="002C7FA0"/>
    <w:rsid w:val="002D2FB9"/>
    <w:rsid w:val="002D3025"/>
    <w:rsid w:val="002D565E"/>
    <w:rsid w:val="002D6A59"/>
    <w:rsid w:val="002D6C3F"/>
    <w:rsid w:val="002E07B5"/>
    <w:rsid w:val="002E2641"/>
    <w:rsid w:val="002E6867"/>
    <w:rsid w:val="002E7357"/>
    <w:rsid w:val="003009C8"/>
    <w:rsid w:val="003018F0"/>
    <w:rsid w:val="00312B0C"/>
    <w:rsid w:val="00320156"/>
    <w:rsid w:val="00333738"/>
    <w:rsid w:val="00333D7F"/>
    <w:rsid w:val="00336E70"/>
    <w:rsid w:val="0034295A"/>
    <w:rsid w:val="00345079"/>
    <w:rsid w:val="00347777"/>
    <w:rsid w:val="00354095"/>
    <w:rsid w:val="00355DC0"/>
    <w:rsid w:val="00357647"/>
    <w:rsid w:val="00362DF0"/>
    <w:rsid w:val="00364577"/>
    <w:rsid w:val="003655D0"/>
    <w:rsid w:val="003679A8"/>
    <w:rsid w:val="003752EA"/>
    <w:rsid w:val="003848BB"/>
    <w:rsid w:val="003855AA"/>
    <w:rsid w:val="003924DE"/>
    <w:rsid w:val="00392E52"/>
    <w:rsid w:val="003A1C15"/>
    <w:rsid w:val="003B5859"/>
    <w:rsid w:val="003D0CF1"/>
    <w:rsid w:val="003D368A"/>
    <w:rsid w:val="003E381D"/>
    <w:rsid w:val="003E514E"/>
    <w:rsid w:val="003E7512"/>
    <w:rsid w:val="003F09F7"/>
    <w:rsid w:val="0040367E"/>
    <w:rsid w:val="00403F30"/>
    <w:rsid w:val="00406A86"/>
    <w:rsid w:val="00430914"/>
    <w:rsid w:val="0043500F"/>
    <w:rsid w:val="004357CA"/>
    <w:rsid w:val="0044422E"/>
    <w:rsid w:val="00451BBB"/>
    <w:rsid w:val="00454617"/>
    <w:rsid w:val="00454A4F"/>
    <w:rsid w:val="00463DC1"/>
    <w:rsid w:val="00490C87"/>
    <w:rsid w:val="0049177B"/>
    <w:rsid w:val="004933B9"/>
    <w:rsid w:val="00493BF3"/>
    <w:rsid w:val="004967E6"/>
    <w:rsid w:val="004A0137"/>
    <w:rsid w:val="004C441D"/>
    <w:rsid w:val="004D5F24"/>
    <w:rsid w:val="004F791E"/>
    <w:rsid w:val="00500166"/>
    <w:rsid w:val="00502AE8"/>
    <w:rsid w:val="005140CE"/>
    <w:rsid w:val="0051601F"/>
    <w:rsid w:val="0052190C"/>
    <w:rsid w:val="00532137"/>
    <w:rsid w:val="00543917"/>
    <w:rsid w:val="00547934"/>
    <w:rsid w:val="00553752"/>
    <w:rsid w:val="005558C5"/>
    <w:rsid w:val="00560BC5"/>
    <w:rsid w:val="005658B2"/>
    <w:rsid w:val="00585E64"/>
    <w:rsid w:val="00586E7E"/>
    <w:rsid w:val="0059017F"/>
    <w:rsid w:val="00590D1B"/>
    <w:rsid w:val="005941F5"/>
    <w:rsid w:val="00595B50"/>
    <w:rsid w:val="005978B3"/>
    <w:rsid w:val="005A13CA"/>
    <w:rsid w:val="005A5AC2"/>
    <w:rsid w:val="005A7705"/>
    <w:rsid w:val="005B3024"/>
    <w:rsid w:val="005C240B"/>
    <w:rsid w:val="005C53C0"/>
    <w:rsid w:val="005D33CA"/>
    <w:rsid w:val="005D60E7"/>
    <w:rsid w:val="005E009F"/>
    <w:rsid w:val="005F5021"/>
    <w:rsid w:val="00606557"/>
    <w:rsid w:val="006065A8"/>
    <w:rsid w:val="006137FF"/>
    <w:rsid w:val="006144D8"/>
    <w:rsid w:val="00614D43"/>
    <w:rsid w:val="006164CD"/>
    <w:rsid w:val="00627ADB"/>
    <w:rsid w:val="00635C86"/>
    <w:rsid w:val="00642F0F"/>
    <w:rsid w:val="00644A57"/>
    <w:rsid w:val="0064583F"/>
    <w:rsid w:val="00645F38"/>
    <w:rsid w:val="00653645"/>
    <w:rsid w:val="0065384C"/>
    <w:rsid w:val="006713A0"/>
    <w:rsid w:val="006721C4"/>
    <w:rsid w:val="00672483"/>
    <w:rsid w:val="00675FD0"/>
    <w:rsid w:val="006770A4"/>
    <w:rsid w:val="00680022"/>
    <w:rsid w:val="00683D31"/>
    <w:rsid w:val="00685EA5"/>
    <w:rsid w:val="006906D3"/>
    <w:rsid w:val="00691424"/>
    <w:rsid w:val="00692587"/>
    <w:rsid w:val="00692A03"/>
    <w:rsid w:val="00694613"/>
    <w:rsid w:val="006970C7"/>
    <w:rsid w:val="006975A9"/>
    <w:rsid w:val="00697831"/>
    <w:rsid w:val="006A0F8C"/>
    <w:rsid w:val="006A25C9"/>
    <w:rsid w:val="006A57C4"/>
    <w:rsid w:val="006B23FE"/>
    <w:rsid w:val="006C1B9E"/>
    <w:rsid w:val="006F79AE"/>
    <w:rsid w:val="00706014"/>
    <w:rsid w:val="00714E44"/>
    <w:rsid w:val="007233E4"/>
    <w:rsid w:val="00724255"/>
    <w:rsid w:val="00726556"/>
    <w:rsid w:val="00741648"/>
    <w:rsid w:val="00742276"/>
    <w:rsid w:val="007430C2"/>
    <w:rsid w:val="007432EF"/>
    <w:rsid w:val="00746DDB"/>
    <w:rsid w:val="00760E7C"/>
    <w:rsid w:val="00761F39"/>
    <w:rsid w:val="00766338"/>
    <w:rsid w:val="00775E87"/>
    <w:rsid w:val="00787061"/>
    <w:rsid w:val="00793B99"/>
    <w:rsid w:val="007A2484"/>
    <w:rsid w:val="007A3A45"/>
    <w:rsid w:val="007D69E6"/>
    <w:rsid w:val="007D7884"/>
    <w:rsid w:val="007D7C38"/>
    <w:rsid w:val="007E036D"/>
    <w:rsid w:val="007E1007"/>
    <w:rsid w:val="007F4D5E"/>
    <w:rsid w:val="007F4FBF"/>
    <w:rsid w:val="007F5301"/>
    <w:rsid w:val="00807A98"/>
    <w:rsid w:val="0081055C"/>
    <w:rsid w:val="0081612C"/>
    <w:rsid w:val="00825735"/>
    <w:rsid w:val="00826DD7"/>
    <w:rsid w:val="00835FE0"/>
    <w:rsid w:val="00850147"/>
    <w:rsid w:val="0085345C"/>
    <w:rsid w:val="00855B4C"/>
    <w:rsid w:val="00855F2D"/>
    <w:rsid w:val="00857D05"/>
    <w:rsid w:val="008645C1"/>
    <w:rsid w:val="00870AE5"/>
    <w:rsid w:val="00883AAB"/>
    <w:rsid w:val="00886294"/>
    <w:rsid w:val="0089491B"/>
    <w:rsid w:val="00895D94"/>
    <w:rsid w:val="008B07FE"/>
    <w:rsid w:val="008B595F"/>
    <w:rsid w:val="008C1C00"/>
    <w:rsid w:val="008C2BF1"/>
    <w:rsid w:val="008C524D"/>
    <w:rsid w:val="008D0DE3"/>
    <w:rsid w:val="008D315E"/>
    <w:rsid w:val="008D456D"/>
    <w:rsid w:val="008D55B3"/>
    <w:rsid w:val="008E01FF"/>
    <w:rsid w:val="008E3F27"/>
    <w:rsid w:val="008E712C"/>
    <w:rsid w:val="008F26E2"/>
    <w:rsid w:val="008F34AC"/>
    <w:rsid w:val="008F7439"/>
    <w:rsid w:val="0090065F"/>
    <w:rsid w:val="009053A2"/>
    <w:rsid w:val="0090718E"/>
    <w:rsid w:val="0091114D"/>
    <w:rsid w:val="00912DE0"/>
    <w:rsid w:val="00917CDF"/>
    <w:rsid w:val="00926ADE"/>
    <w:rsid w:val="00927C97"/>
    <w:rsid w:val="00930270"/>
    <w:rsid w:val="009311F6"/>
    <w:rsid w:val="00932D3A"/>
    <w:rsid w:val="00933FE0"/>
    <w:rsid w:val="00936674"/>
    <w:rsid w:val="009526EF"/>
    <w:rsid w:val="00953236"/>
    <w:rsid w:val="00960779"/>
    <w:rsid w:val="00961F1D"/>
    <w:rsid w:val="00963173"/>
    <w:rsid w:val="0096378B"/>
    <w:rsid w:val="009666C7"/>
    <w:rsid w:val="009739E2"/>
    <w:rsid w:val="0097419E"/>
    <w:rsid w:val="00976955"/>
    <w:rsid w:val="009778FB"/>
    <w:rsid w:val="009874FB"/>
    <w:rsid w:val="009A0EFB"/>
    <w:rsid w:val="009A1BC5"/>
    <w:rsid w:val="009A6BAF"/>
    <w:rsid w:val="009B1454"/>
    <w:rsid w:val="009B63C8"/>
    <w:rsid w:val="009C2EA0"/>
    <w:rsid w:val="009C6895"/>
    <w:rsid w:val="009D3AF3"/>
    <w:rsid w:val="009E60CB"/>
    <w:rsid w:val="009E6890"/>
    <w:rsid w:val="009F1D49"/>
    <w:rsid w:val="00A0395A"/>
    <w:rsid w:val="00A04777"/>
    <w:rsid w:val="00A049C0"/>
    <w:rsid w:val="00A059D1"/>
    <w:rsid w:val="00A15ADE"/>
    <w:rsid w:val="00A253EF"/>
    <w:rsid w:val="00A27421"/>
    <w:rsid w:val="00A3741E"/>
    <w:rsid w:val="00A37BB7"/>
    <w:rsid w:val="00A51437"/>
    <w:rsid w:val="00A5248E"/>
    <w:rsid w:val="00A60028"/>
    <w:rsid w:val="00A60B1A"/>
    <w:rsid w:val="00A66AAC"/>
    <w:rsid w:val="00A675E2"/>
    <w:rsid w:val="00A67A0B"/>
    <w:rsid w:val="00A7173B"/>
    <w:rsid w:val="00A7796C"/>
    <w:rsid w:val="00A8314C"/>
    <w:rsid w:val="00AA0E2B"/>
    <w:rsid w:val="00AB32C7"/>
    <w:rsid w:val="00AB6B97"/>
    <w:rsid w:val="00AC1CEE"/>
    <w:rsid w:val="00AC2531"/>
    <w:rsid w:val="00AD44B0"/>
    <w:rsid w:val="00AD5C8B"/>
    <w:rsid w:val="00AE0DAD"/>
    <w:rsid w:val="00AE4A67"/>
    <w:rsid w:val="00B04FB8"/>
    <w:rsid w:val="00B0671E"/>
    <w:rsid w:val="00B07522"/>
    <w:rsid w:val="00B17A02"/>
    <w:rsid w:val="00B30A35"/>
    <w:rsid w:val="00B36C4F"/>
    <w:rsid w:val="00B37F33"/>
    <w:rsid w:val="00B57913"/>
    <w:rsid w:val="00B57D25"/>
    <w:rsid w:val="00B61E24"/>
    <w:rsid w:val="00B63B8A"/>
    <w:rsid w:val="00B7139E"/>
    <w:rsid w:val="00B8684B"/>
    <w:rsid w:val="00B90ECF"/>
    <w:rsid w:val="00B922A9"/>
    <w:rsid w:val="00BA17D4"/>
    <w:rsid w:val="00BA5E92"/>
    <w:rsid w:val="00BA5EA2"/>
    <w:rsid w:val="00BB60A1"/>
    <w:rsid w:val="00BC0A5F"/>
    <w:rsid w:val="00BD39BB"/>
    <w:rsid w:val="00BD6B6D"/>
    <w:rsid w:val="00BE20D4"/>
    <w:rsid w:val="00BF1779"/>
    <w:rsid w:val="00BF1A87"/>
    <w:rsid w:val="00BF3F1C"/>
    <w:rsid w:val="00C014D0"/>
    <w:rsid w:val="00C226BE"/>
    <w:rsid w:val="00C26391"/>
    <w:rsid w:val="00C46CAD"/>
    <w:rsid w:val="00C521DA"/>
    <w:rsid w:val="00C546F4"/>
    <w:rsid w:val="00C55BA7"/>
    <w:rsid w:val="00C62F0B"/>
    <w:rsid w:val="00C642E3"/>
    <w:rsid w:val="00C75A8A"/>
    <w:rsid w:val="00C76A4B"/>
    <w:rsid w:val="00C81B13"/>
    <w:rsid w:val="00C8279E"/>
    <w:rsid w:val="00C9312E"/>
    <w:rsid w:val="00C93AB4"/>
    <w:rsid w:val="00CA3DBB"/>
    <w:rsid w:val="00CA5296"/>
    <w:rsid w:val="00CA66B4"/>
    <w:rsid w:val="00CB14FA"/>
    <w:rsid w:val="00CB267D"/>
    <w:rsid w:val="00CC0317"/>
    <w:rsid w:val="00CC33FA"/>
    <w:rsid w:val="00CC706C"/>
    <w:rsid w:val="00CD4A3B"/>
    <w:rsid w:val="00CD6CE5"/>
    <w:rsid w:val="00CE0647"/>
    <w:rsid w:val="00CF1250"/>
    <w:rsid w:val="00CF1A2D"/>
    <w:rsid w:val="00D045C3"/>
    <w:rsid w:val="00D047C2"/>
    <w:rsid w:val="00D100E1"/>
    <w:rsid w:val="00D14C28"/>
    <w:rsid w:val="00D15FAD"/>
    <w:rsid w:val="00D304DD"/>
    <w:rsid w:val="00D42E2E"/>
    <w:rsid w:val="00D532A9"/>
    <w:rsid w:val="00D55BF5"/>
    <w:rsid w:val="00D62E79"/>
    <w:rsid w:val="00D65ECF"/>
    <w:rsid w:val="00D70D0D"/>
    <w:rsid w:val="00D96E75"/>
    <w:rsid w:val="00DB66CD"/>
    <w:rsid w:val="00DC0C31"/>
    <w:rsid w:val="00DD3DAE"/>
    <w:rsid w:val="00DD52BD"/>
    <w:rsid w:val="00DD6760"/>
    <w:rsid w:val="00DE5297"/>
    <w:rsid w:val="00DF32DD"/>
    <w:rsid w:val="00DF44D2"/>
    <w:rsid w:val="00E048D4"/>
    <w:rsid w:val="00E0623C"/>
    <w:rsid w:val="00E15026"/>
    <w:rsid w:val="00E16229"/>
    <w:rsid w:val="00E253BD"/>
    <w:rsid w:val="00E31EFC"/>
    <w:rsid w:val="00E462E0"/>
    <w:rsid w:val="00E52153"/>
    <w:rsid w:val="00E548F6"/>
    <w:rsid w:val="00E62646"/>
    <w:rsid w:val="00E65C67"/>
    <w:rsid w:val="00E679CE"/>
    <w:rsid w:val="00E73173"/>
    <w:rsid w:val="00E86FFA"/>
    <w:rsid w:val="00E875D6"/>
    <w:rsid w:val="00E911E6"/>
    <w:rsid w:val="00EB6EA2"/>
    <w:rsid w:val="00EC6195"/>
    <w:rsid w:val="00EC7F1C"/>
    <w:rsid w:val="00ED5624"/>
    <w:rsid w:val="00EF3F21"/>
    <w:rsid w:val="00EF53DF"/>
    <w:rsid w:val="00EF5ECF"/>
    <w:rsid w:val="00F041A6"/>
    <w:rsid w:val="00F110D9"/>
    <w:rsid w:val="00F3201C"/>
    <w:rsid w:val="00F32338"/>
    <w:rsid w:val="00F36C0B"/>
    <w:rsid w:val="00F4031A"/>
    <w:rsid w:val="00F45BD9"/>
    <w:rsid w:val="00F57F62"/>
    <w:rsid w:val="00F64C8B"/>
    <w:rsid w:val="00F6665D"/>
    <w:rsid w:val="00F725A9"/>
    <w:rsid w:val="00F732DB"/>
    <w:rsid w:val="00F7572B"/>
    <w:rsid w:val="00F8702E"/>
    <w:rsid w:val="00F87059"/>
    <w:rsid w:val="00F9677D"/>
    <w:rsid w:val="00FA5C8E"/>
    <w:rsid w:val="00FA6BF7"/>
    <w:rsid w:val="00FB03E2"/>
    <w:rsid w:val="00FC1D7E"/>
    <w:rsid w:val="00FC523B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45F38"/>
    <w:pPr>
      <w:keepNext/>
      <w:snapToGrid w:val="0"/>
      <w:jc w:val="center"/>
      <w:outlineLvl w:val="0"/>
    </w:pPr>
    <w:rPr>
      <w:b/>
      <w:bCs/>
      <w:spacing w:val="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45F38"/>
    <w:pPr>
      <w:keepNext/>
      <w:jc w:val="center"/>
      <w:outlineLvl w:val="1"/>
    </w:pPr>
    <w:rPr>
      <w:b/>
      <w:bCs/>
      <w:spacing w:val="14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F38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F38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character" w:customStyle="1" w:styleId="21">
    <w:name w:val="Основной текст 2 Знак"/>
    <w:link w:val="22"/>
    <w:semiHidden/>
    <w:locked/>
    <w:rsid w:val="00645F38"/>
    <w:rPr>
      <w:sz w:val="24"/>
      <w:szCs w:val="24"/>
      <w:lang w:val="ru-RU" w:eastAsia="ru-RU"/>
    </w:rPr>
  </w:style>
  <w:style w:type="paragraph" w:styleId="22">
    <w:name w:val="Body Text 2"/>
    <w:basedOn w:val="a"/>
    <w:link w:val="21"/>
    <w:semiHidden/>
    <w:rsid w:val="00645F38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645F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F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3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D0D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D0D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aliases w:val="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"/>
    <w:uiPriority w:val="99"/>
    <w:unhideWhenUsed/>
    <w:qFormat/>
    <w:rsid w:val="008D0DE3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8">
    <w:name w:val="List Paragraph"/>
    <w:basedOn w:val="a"/>
    <w:uiPriority w:val="34"/>
    <w:qFormat/>
    <w:rsid w:val="00B57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45F38"/>
    <w:pPr>
      <w:keepNext/>
      <w:snapToGrid w:val="0"/>
      <w:jc w:val="center"/>
      <w:outlineLvl w:val="0"/>
    </w:pPr>
    <w:rPr>
      <w:b/>
      <w:bCs/>
      <w:spacing w:val="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45F38"/>
    <w:pPr>
      <w:keepNext/>
      <w:jc w:val="center"/>
      <w:outlineLvl w:val="1"/>
    </w:pPr>
    <w:rPr>
      <w:b/>
      <w:bCs/>
      <w:spacing w:val="14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F38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F38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character" w:customStyle="1" w:styleId="21">
    <w:name w:val="Основной текст 2 Знак"/>
    <w:link w:val="22"/>
    <w:semiHidden/>
    <w:locked/>
    <w:rsid w:val="00645F38"/>
    <w:rPr>
      <w:sz w:val="24"/>
      <w:szCs w:val="24"/>
      <w:lang w:val="ru-RU" w:eastAsia="ru-RU"/>
    </w:rPr>
  </w:style>
  <w:style w:type="paragraph" w:styleId="22">
    <w:name w:val="Body Text 2"/>
    <w:basedOn w:val="a"/>
    <w:link w:val="21"/>
    <w:semiHidden/>
    <w:rsid w:val="00645F38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645F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F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3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D0D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D0D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aliases w:val="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"/>
    <w:uiPriority w:val="99"/>
    <w:unhideWhenUsed/>
    <w:qFormat/>
    <w:rsid w:val="008D0DE3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8">
    <w:name w:val="List Paragraph"/>
    <w:basedOn w:val="a"/>
    <w:uiPriority w:val="34"/>
    <w:qFormat/>
    <w:rsid w:val="00B57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7610</Words>
  <Characters>4339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</cp:revision>
  <cp:lastPrinted>2025-04-28T12:41:00Z</cp:lastPrinted>
  <dcterms:created xsi:type="dcterms:W3CDTF">2025-05-26T13:13:00Z</dcterms:created>
  <dcterms:modified xsi:type="dcterms:W3CDTF">2025-05-26T13:28:00Z</dcterms:modified>
</cp:coreProperties>
</file>