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71" w:rsidRDefault="009F7538" w:rsidP="009F7538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9F7538">
        <w:rPr>
          <w:rFonts w:ascii="Times New Roman" w:hAnsi="Times New Roman" w:cs="Times New Roman"/>
          <w:sz w:val="40"/>
          <w:szCs w:val="40"/>
          <w:lang w:val="uk-UA"/>
        </w:rPr>
        <w:t>Пояснююча записка</w:t>
      </w:r>
    </w:p>
    <w:p w:rsidR="009F7538" w:rsidRPr="00B3638C" w:rsidRDefault="00B3638C" w:rsidP="00B3638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C58B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F7538" w:rsidRPr="009F7538">
        <w:rPr>
          <w:rFonts w:ascii="Times New Roman" w:hAnsi="Times New Roman" w:cs="Times New Roman"/>
          <w:sz w:val="28"/>
          <w:szCs w:val="28"/>
          <w:lang w:val="uk-UA"/>
        </w:rPr>
        <w:t xml:space="preserve">о рішення 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53CF0"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B333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653CF0"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травня </w:t>
      </w:r>
      <w:r w:rsidR="00F16E13"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54B4"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254B4" w:rsidRPr="006D7C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538" w:rsidRPr="00A9796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51E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53CF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D322D" w:rsidRPr="00F16E1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E51E4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Мар’янівської селищної ради від </w:t>
      </w:r>
      <w:r w:rsidR="002E31DF">
        <w:rPr>
          <w:rFonts w:ascii="Times New Roman" w:hAnsi="Times New Roman" w:cs="Times New Roman"/>
          <w:sz w:val="28"/>
          <w:szCs w:val="28"/>
          <w:lang w:val="uk-UA"/>
        </w:rPr>
        <w:t>18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року №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46/14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селищно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>» .</w:t>
      </w:r>
    </w:p>
    <w:p w:rsidR="009F7538" w:rsidRDefault="009F7538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Рішення розроблено на підставі положень статті 78 та пункту 22 прикінцевих та перехідних поло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>жень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урахуванням вимог пункту 17 частини 1 статті 43 Закону України «</w:t>
      </w:r>
      <w:r w:rsidR="006058A0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№252 «Деякі питання формування та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воєнного стану(із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54B4" w:rsidRDefault="008515FD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5F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 xml:space="preserve">.В рішенні враховано  розпорядження  селищного голови від </w:t>
      </w:r>
      <w:r w:rsidR="00F16E13">
        <w:rPr>
          <w:rFonts w:ascii="Times New Roman" w:hAnsi="Times New Roman" w:cs="Times New Roman"/>
          <w:sz w:val="28"/>
          <w:szCs w:val="28"/>
          <w:lang w:val="uk-UA"/>
        </w:rPr>
        <w:t>28 квітня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F16E13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-р «Про внесення змін до показників місцевого бюджету територіальної громади на 2025 рік»</w:t>
      </w:r>
    </w:p>
    <w:p w:rsidR="006311CB" w:rsidRPr="006311CB" w:rsidRDefault="00C360E7" w:rsidP="006311CB">
      <w:pPr>
        <w:pStyle w:val="rvps14"/>
        <w:spacing w:before="150" w:beforeAutospacing="0" w:after="150" w:afterAutospacing="0"/>
        <w:jc w:val="both"/>
        <w:rPr>
          <w:color w:val="333333"/>
          <w:lang w:val="uk-UA"/>
        </w:rPr>
      </w:pPr>
      <w:r w:rsidRPr="00C360E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З</w:t>
      </w:r>
      <w:r w:rsidR="004C31ED">
        <w:rPr>
          <w:sz w:val="28"/>
          <w:szCs w:val="28"/>
          <w:lang w:val="uk-UA"/>
        </w:rPr>
        <w:t>більшено доходи загального фонду бюджету селищної територіальної громади  на 591 700,00</w:t>
      </w:r>
      <w:r w:rsidR="00653CF0">
        <w:rPr>
          <w:sz w:val="28"/>
          <w:szCs w:val="28"/>
          <w:lang w:val="uk-UA"/>
        </w:rPr>
        <w:t xml:space="preserve"> </w:t>
      </w:r>
      <w:r w:rsidR="004C31ED">
        <w:rPr>
          <w:sz w:val="28"/>
          <w:szCs w:val="28"/>
          <w:lang w:val="uk-UA"/>
        </w:rPr>
        <w:t>грн (</w:t>
      </w:r>
      <w:r w:rsidR="00EB4655">
        <w:rPr>
          <w:sz w:val="28"/>
          <w:szCs w:val="28"/>
          <w:lang w:val="uk-UA"/>
        </w:rPr>
        <w:t>П’ятсо</w:t>
      </w:r>
      <w:r w:rsidR="00653CF0">
        <w:rPr>
          <w:sz w:val="28"/>
          <w:szCs w:val="28"/>
          <w:lang w:val="uk-UA"/>
        </w:rPr>
        <w:t>т дев’яносто одна тисяча сімсот</w:t>
      </w:r>
      <w:r w:rsidR="00EB4655">
        <w:rPr>
          <w:sz w:val="28"/>
          <w:szCs w:val="28"/>
          <w:lang w:val="uk-UA"/>
        </w:rPr>
        <w:t>)грн по субв</w:t>
      </w:r>
      <w:r w:rsidR="00637988">
        <w:rPr>
          <w:sz w:val="28"/>
          <w:szCs w:val="28"/>
          <w:lang w:val="uk-UA"/>
        </w:rPr>
        <w:t>енції за кодом доходів 41036000</w:t>
      </w:r>
      <w:r w:rsidR="00637988" w:rsidRPr="00637988">
        <w:rPr>
          <w:sz w:val="28"/>
          <w:szCs w:val="28"/>
          <w:lang w:val="uk-UA"/>
        </w:rPr>
        <w:t xml:space="preserve"> </w:t>
      </w:r>
      <w:r w:rsidR="00EB4655">
        <w:rPr>
          <w:sz w:val="28"/>
          <w:szCs w:val="28"/>
          <w:lang w:val="uk-UA"/>
        </w:rPr>
        <w:t>«Субвенція з державного бюджету місцевим бюджетам на реалізаці</w:t>
      </w:r>
      <w:r w:rsidR="00653CF0">
        <w:rPr>
          <w:sz w:val="28"/>
          <w:szCs w:val="28"/>
          <w:lang w:val="uk-UA"/>
        </w:rPr>
        <w:t>ю публічного інвестиційного проє</w:t>
      </w:r>
      <w:r w:rsidR="00EB4655">
        <w:rPr>
          <w:sz w:val="28"/>
          <w:szCs w:val="28"/>
          <w:lang w:val="uk-UA"/>
        </w:rPr>
        <w:t>кту на забезпечення якісної, сучасної та доступної загальної середньої освіти</w:t>
      </w:r>
      <w:r w:rsidR="00637988">
        <w:rPr>
          <w:sz w:val="28"/>
          <w:szCs w:val="28"/>
          <w:lang w:val="uk-UA"/>
        </w:rPr>
        <w:t xml:space="preserve">  «Нова українська школа</w:t>
      </w:r>
      <w:r w:rsidR="00054637">
        <w:rPr>
          <w:sz w:val="28"/>
          <w:szCs w:val="28"/>
          <w:lang w:val="uk-UA"/>
        </w:rPr>
        <w:t>»</w:t>
      </w:r>
      <w:r w:rsidR="00EB4655">
        <w:rPr>
          <w:sz w:val="28"/>
          <w:szCs w:val="28"/>
          <w:lang w:val="uk-UA"/>
        </w:rPr>
        <w:t xml:space="preserve"> за кошти відповідної субвенції з державного бюджету відповідно збільшити видатки головному розпоряднику коштів бюджету Мар’янівської СТГ –</w:t>
      </w:r>
      <w:r>
        <w:rPr>
          <w:sz w:val="28"/>
          <w:szCs w:val="28"/>
          <w:lang w:val="uk-UA"/>
        </w:rPr>
        <w:t xml:space="preserve"> Відділу освіти, молоді,</w:t>
      </w:r>
      <w:r w:rsidR="00EB4655">
        <w:rPr>
          <w:sz w:val="28"/>
          <w:szCs w:val="28"/>
          <w:lang w:val="uk-UA"/>
        </w:rPr>
        <w:t xml:space="preserve"> спорту та охорони здоров’я Мар’ян</w:t>
      </w:r>
      <w:r w:rsidR="006311CB">
        <w:rPr>
          <w:sz w:val="28"/>
          <w:szCs w:val="28"/>
          <w:lang w:val="uk-UA"/>
        </w:rPr>
        <w:t xml:space="preserve">івської селищної ради по КПКВМБ </w:t>
      </w:r>
      <w:r w:rsidR="00C54DB3">
        <w:rPr>
          <w:sz w:val="28"/>
          <w:szCs w:val="28"/>
          <w:lang w:val="uk-UA"/>
        </w:rPr>
        <w:t>061</w:t>
      </w:r>
      <w:r w:rsidR="00EB4655">
        <w:rPr>
          <w:sz w:val="28"/>
          <w:szCs w:val="28"/>
          <w:lang w:val="uk-UA"/>
        </w:rPr>
        <w:t>1184</w:t>
      </w:r>
      <w:r w:rsidR="006311CB" w:rsidRPr="006311CB">
        <w:rPr>
          <w:i/>
          <w:iCs/>
          <w:color w:val="333333"/>
          <w:lang w:val="uk-UA"/>
        </w:rPr>
        <w:t xml:space="preserve"> </w:t>
      </w:r>
      <w:r w:rsidR="006311CB" w:rsidRPr="006311CB">
        <w:rPr>
          <w:i/>
          <w:iCs/>
          <w:color w:val="333333"/>
          <w:lang w:val="uk-UA"/>
        </w:rPr>
        <w:br/>
      </w:r>
      <w:r w:rsidR="006311CB" w:rsidRPr="006311CB">
        <w:rPr>
          <w:iCs/>
          <w:color w:val="333333"/>
          <w:sz w:val="28"/>
          <w:szCs w:val="28"/>
          <w:lang w:val="uk-UA"/>
        </w:rPr>
        <w:t>«Виконання заходів, спрямованих на реалізаці</w:t>
      </w:r>
      <w:r w:rsidR="00653CF0">
        <w:rPr>
          <w:iCs/>
          <w:color w:val="333333"/>
          <w:sz w:val="28"/>
          <w:szCs w:val="28"/>
          <w:lang w:val="uk-UA"/>
        </w:rPr>
        <w:t>ю публічного інвестиційного проє</w:t>
      </w:r>
      <w:r w:rsidR="006311CB" w:rsidRPr="006311CB">
        <w:rPr>
          <w:iCs/>
          <w:color w:val="333333"/>
          <w:sz w:val="28"/>
          <w:szCs w:val="28"/>
          <w:lang w:val="uk-UA"/>
        </w:rPr>
        <w:t>кту на забезпечення якісної, сучасної та доступної загальної середньої освіти</w:t>
      </w:r>
      <w:r w:rsidR="006311CB" w:rsidRPr="006311CB">
        <w:rPr>
          <w:iCs/>
          <w:color w:val="333333"/>
          <w:sz w:val="28"/>
          <w:szCs w:val="28"/>
        </w:rPr>
        <w:t> </w:t>
      </w:r>
      <w:hyperlink r:id="rId7" w:anchor="n8" w:tgtFrame="_blank" w:history="1">
        <w:r w:rsidR="006311CB" w:rsidRPr="006311CB">
          <w:rPr>
            <w:iCs/>
            <w:color w:val="000000" w:themeColor="text1"/>
            <w:sz w:val="28"/>
            <w:szCs w:val="28"/>
            <w:lang w:val="uk-UA"/>
          </w:rPr>
          <w:t>«Нова українська школа</w:t>
        </w:r>
        <w:r w:rsidR="006311CB" w:rsidRPr="006311CB">
          <w:rPr>
            <w:iCs/>
            <w:color w:val="000099"/>
            <w:sz w:val="28"/>
            <w:szCs w:val="28"/>
            <w:lang w:val="uk-UA"/>
          </w:rPr>
          <w:t>»</w:t>
        </w:r>
      </w:hyperlink>
      <w:r w:rsidR="006311CB" w:rsidRPr="006311CB">
        <w:rPr>
          <w:iCs/>
          <w:color w:val="333333"/>
          <w:sz w:val="28"/>
          <w:szCs w:val="28"/>
        </w:rPr>
        <w:t> </w:t>
      </w:r>
      <w:r w:rsidR="006311CB" w:rsidRPr="006311CB">
        <w:rPr>
          <w:iCs/>
          <w:color w:val="333333"/>
          <w:sz w:val="28"/>
          <w:szCs w:val="28"/>
          <w:lang w:val="uk-UA"/>
        </w:rPr>
        <w:t xml:space="preserve">за рахунок субвенції з державного бюджету місцевим </w:t>
      </w:r>
      <w:r w:rsidR="006311CB" w:rsidRPr="00653CF0">
        <w:rPr>
          <w:iCs/>
          <w:color w:val="333333"/>
          <w:sz w:val="28"/>
          <w:szCs w:val="28"/>
          <w:lang w:val="uk-UA"/>
        </w:rPr>
        <w:t>бюджетам»</w:t>
      </w:r>
      <w:r w:rsidR="0063007A" w:rsidRPr="00653CF0">
        <w:rPr>
          <w:iCs/>
          <w:color w:val="333333"/>
          <w:sz w:val="28"/>
          <w:szCs w:val="28"/>
          <w:lang w:val="uk-UA"/>
        </w:rPr>
        <w:t xml:space="preserve"> </w:t>
      </w:r>
      <w:r w:rsidR="006311CB" w:rsidRPr="00653CF0">
        <w:rPr>
          <w:iCs/>
          <w:color w:val="333333"/>
          <w:sz w:val="28"/>
          <w:szCs w:val="28"/>
          <w:lang w:val="uk-UA"/>
        </w:rPr>
        <w:t>на цю ж суму по</w:t>
      </w:r>
      <w:r w:rsidR="006311CB">
        <w:rPr>
          <w:iCs/>
          <w:color w:val="333333"/>
          <w:lang w:val="uk-UA"/>
        </w:rPr>
        <w:t xml:space="preserve">  КЕКВ</w:t>
      </w:r>
      <w:r w:rsidR="00637988">
        <w:rPr>
          <w:iCs/>
          <w:color w:val="333333"/>
          <w:lang w:val="uk-UA"/>
        </w:rPr>
        <w:t xml:space="preserve"> </w:t>
      </w:r>
      <w:r w:rsidR="006311CB">
        <w:rPr>
          <w:color w:val="000000" w:themeColor="text1"/>
          <w:sz w:val="28"/>
          <w:szCs w:val="28"/>
          <w:lang w:val="uk-UA"/>
        </w:rPr>
        <w:t xml:space="preserve"> </w:t>
      </w:r>
      <w:r w:rsidR="006311CB" w:rsidRPr="00F91CC0">
        <w:rPr>
          <w:color w:val="000000" w:themeColor="text1"/>
          <w:sz w:val="28"/>
          <w:szCs w:val="28"/>
          <w:lang w:val="uk-UA"/>
        </w:rPr>
        <w:t>3110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6311CB" w:rsidRPr="00F91CC0">
        <w:rPr>
          <w:color w:val="000000" w:themeColor="text1"/>
          <w:sz w:val="28"/>
          <w:szCs w:val="28"/>
          <w:lang w:val="uk-UA"/>
        </w:rPr>
        <w:t xml:space="preserve">«Придбання обладнання і предметів </w:t>
      </w:r>
      <w:r w:rsidR="006311CB">
        <w:rPr>
          <w:color w:val="000000" w:themeColor="text1"/>
          <w:sz w:val="28"/>
          <w:szCs w:val="28"/>
          <w:lang w:val="uk-UA"/>
        </w:rPr>
        <w:t>довгострокового користування»</w:t>
      </w:r>
      <w:r w:rsidR="0063007A">
        <w:rPr>
          <w:color w:val="000000" w:themeColor="text1"/>
          <w:sz w:val="28"/>
          <w:szCs w:val="28"/>
          <w:lang w:val="uk-UA"/>
        </w:rPr>
        <w:t xml:space="preserve"> шляхом передачі із загального фонду до спеціального.</w:t>
      </w:r>
    </w:p>
    <w:p w:rsidR="008515FD" w:rsidRDefault="00C360E7" w:rsidP="009F75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="00683EC5" w:rsidRP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E31DF" w:rsidRP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Залишки вільних коштів по </w:t>
      </w:r>
      <w:r w:rsidR="002C3978" w:rsidRP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загальному</w:t>
      </w:r>
      <w:r w:rsidR="002E31DF" w:rsidRP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фонду бюджету громади </w:t>
      </w:r>
      <w:r w:rsidR="0075015E" w:rsidRP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сумі </w:t>
      </w:r>
    </w:p>
    <w:p w:rsidR="001A548B" w:rsidRPr="00436405" w:rsidRDefault="004752F7" w:rsidP="009F75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752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524 </w:t>
      </w:r>
      <w:r w:rsidR="00851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445</w:t>
      </w:r>
      <w:r w:rsidR="00BB12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</w:t>
      </w:r>
      <w:r w:rsidR="0075015E" w:rsidRP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 </w:t>
      </w:r>
      <w:r w:rsidR="002E31DF" w:rsidRP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спрямувати на</w:t>
      </w:r>
      <w:r w:rsidR="00683EC5" w:rsidRP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110A76" w:rsidRPr="000E2A27" w:rsidRDefault="00110A76" w:rsidP="00110A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E2A2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0116030</w:t>
      </w:r>
      <w:r w:rsidRPr="000E2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«Організація благоустрою населених пунктів» </w:t>
      </w:r>
    </w:p>
    <w:p w:rsidR="000E2A27" w:rsidRPr="000E2A27" w:rsidRDefault="000E2A27" w:rsidP="000E2A2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-2111»Заробітна плата» </w:t>
      </w:r>
      <w:r w:rsidR="004752F7" w:rsidRPr="004752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44</w:t>
      </w:r>
      <w:r w:rsidRPr="000E2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000,00 грн;</w:t>
      </w:r>
    </w:p>
    <w:p w:rsidR="000E2A27" w:rsidRPr="000E2A27" w:rsidRDefault="000E2A27" w:rsidP="000E2A2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E2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-2120 «Нарахування на оплату праці»</w:t>
      </w:r>
      <w:r w:rsidR="006379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E2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4752F7" w:rsidRPr="004752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="00AF3D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700 </w:t>
      </w:r>
      <w:r w:rsidR="0063798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,00</w:t>
      </w:r>
      <w:r w:rsidRPr="000E2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грн.</w:t>
      </w:r>
    </w:p>
    <w:p w:rsidR="00CB18AD" w:rsidRPr="00F16E13" w:rsidRDefault="00CB18AD" w:rsidP="001B744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16E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КПКВКМБ</w:t>
      </w:r>
      <w:r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16E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3719770 </w:t>
      </w:r>
      <w:r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«Інші субвенції з місцево</w:t>
      </w:r>
      <w:bookmarkStart w:id="0" w:name="_GoBack"/>
      <w:bookmarkEnd w:id="0"/>
      <w:r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 бюджету»</w:t>
      </w:r>
    </w:p>
    <w:p w:rsidR="00276C38" w:rsidRDefault="00CB18AD" w:rsidP="001B74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2620 </w:t>
      </w:r>
      <w:r w:rsid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Поточні трансферти органам державного управління інших рівнів</w:t>
      </w:r>
      <w:r w:rsid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F16E13"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Горохівська міська рада на виконання Програми підтримки КНП </w:t>
      </w:r>
      <w:r w:rsidR="00F16E13"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«Горохівський центр первинної медико-санітарної допомоги на 2025рік» </w:t>
      </w:r>
      <w:r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</w:t>
      </w:r>
      <w:r w:rsidR="002C47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2C47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</w:t>
      </w:r>
      <w:r w:rsid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  <w:r w:rsidR="00DB712D"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B712D"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заробітну плат</w:t>
      </w:r>
      <w:r w:rsidR="00B333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з нарахуваннями фельдшерам с. Широке та с.Галичани.</w:t>
      </w:r>
      <w:r w:rsidR="007660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C87C86" w:rsidRDefault="00C87C86" w:rsidP="00C87C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16E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КПКВКМБ</w:t>
      </w:r>
      <w:r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16E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3719</w:t>
      </w:r>
      <w:r w:rsidRPr="00C87C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800</w:t>
      </w:r>
      <w:r w:rsidRPr="00F16E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Субвенція з місцевого бюджету державному бюджету на виконання програм соціально-економічного розвитку регіонів»</w:t>
      </w:r>
    </w:p>
    <w:p w:rsidR="00C87C86" w:rsidRDefault="00C87C86" w:rsidP="00C87C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2620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Поточні трансферти органам державного управління інших рівнів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»-50 000,00</w:t>
      </w:r>
      <w:r w:rsidR="006379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грн згідно листа Головного управління національної поліції на реалізацію </w:t>
      </w:r>
      <w:r w:rsidR="006379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Програми забезпечення особистої безпеки громадян</w:t>
      </w:r>
      <w:r w:rsidR="006379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безпеки дорожнього руху та протидії злочинності на території Мар’янівської селищної ради на 2023-2026 роки</w:t>
      </w:r>
      <w:r w:rsidR="006379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.</w:t>
      </w:r>
    </w:p>
    <w:p w:rsidR="00054637" w:rsidRDefault="003C32F4" w:rsidP="001B744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C3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КПКВМБ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63798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53CF0">
        <w:rPr>
          <w:rFonts w:ascii="Times New Roman" w:hAnsi="Times New Roman" w:cs="Times New Roman"/>
          <w:b/>
          <w:sz w:val="28"/>
          <w:szCs w:val="28"/>
          <w:lang w:val="uk-UA"/>
        </w:rPr>
        <w:t>1183</w:t>
      </w:r>
      <w:r w:rsidRPr="003C32F4">
        <w:rPr>
          <w:rFonts w:ascii="Times New Roman" w:hAnsi="Times New Roman" w:cs="Times New Roman"/>
          <w:iCs/>
          <w:color w:val="333333"/>
          <w:sz w:val="28"/>
          <w:szCs w:val="28"/>
          <w:lang w:val="uk-UA"/>
        </w:rPr>
        <w:t xml:space="preserve"> </w:t>
      </w:r>
      <w:r w:rsidR="00054637">
        <w:rPr>
          <w:rFonts w:ascii="Times New Roman" w:hAnsi="Times New Roman" w:cs="Times New Roman"/>
          <w:iCs/>
          <w:color w:val="333333"/>
          <w:sz w:val="28"/>
          <w:szCs w:val="28"/>
          <w:lang w:val="uk-UA"/>
        </w:rPr>
        <w:t>«</w:t>
      </w:r>
      <w:r w:rsidRPr="003C32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/>
        </w:rPr>
        <w:t>Співфінансування заходів, що реалізуються за рахунок субвенції з державного бюджету місцевим бюджетам на реалізаці</w:t>
      </w:r>
      <w:r w:rsidR="0005463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/>
        </w:rPr>
        <w:t>ю публічного інвестиційного проє</w:t>
      </w:r>
      <w:r w:rsidRPr="003C32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/>
        </w:rPr>
        <w:t>кту на забезпечення якісної, сучасної та доступної загальної середньої освіти</w:t>
      </w:r>
      <w:r w:rsidRPr="003C32F4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 </w:t>
      </w:r>
      <w:hyperlink r:id="rId8" w:anchor="n8" w:tgtFrame="_blank" w:history="1">
        <w:r w:rsidRPr="00054637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val="uk-UA"/>
          </w:rPr>
          <w:t>«Нова українська школа»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054637" w:rsidRDefault="00054637" w:rsidP="001B74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3110 </w:t>
      </w:r>
      <w:r w:rsidR="003C32F4" w:rsidRPr="00F91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3C32F4" w:rsidRPr="003C32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Придбання обладнання і предметів довгострокового користування» шляхом передачі із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агального фонду до спеціального в сумі</w:t>
      </w:r>
    </w:p>
    <w:p w:rsidR="003C32F4" w:rsidRDefault="00054637" w:rsidP="001B74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C32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745,00 грн </w:t>
      </w:r>
      <w:r w:rsidR="003C32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шляхом передачі із загального фонду до спеціального.</w:t>
      </w:r>
    </w:p>
    <w:p w:rsidR="00054637" w:rsidRDefault="00BB1206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3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КПКВМБ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0118240 </w:t>
      </w:r>
      <w:r w:rsidRPr="00054637">
        <w:rPr>
          <w:rFonts w:ascii="Times New Roman" w:hAnsi="Times New Roman" w:cs="Times New Roman"/>
          <w:sz w:val="28"/>
          <w:szCs w:val="28"/>
          <w:lang w:val="uk-UA"/>
        </w:rPr>
        <w:t xml:space="preserve">«Заходи та роботи з територіальної оборони» </w:t>
      </w:r>
    </w:p>
    <w:p w:rsidR="00BB1206" w:rsidRDefault="00BB1206" w:rsidP="001B74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54637"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="0005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«Предмети ,матеріали, обладнання та інвентар»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придбання  дизельного палива на суму 60 000,00 грн згідно 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Програми підтримки матеріально-технічного забезпечення військових частин (установ),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підрозділів правоохоронних органів, військовослужбовців ЗСУ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проведення заходів територіальної оборони та комплектування військових частин, мобілізаційної підготовки та мобілізації Мар’янівською селищною територіальною громадою на 2024-2025 роки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B6140" w:rsidRDefault="00E24C8C" w:rsidP="004B6140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КПКВМБ 0113242 «Інші заходи у сфері соціального захисту і соціального забезпечення»</w:t>
      </w:r>
      <w:r w:rsidR="005257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</w:t>
      </w:r>
      <w:r w:rsidR="00653CF0">
        <w:rPr>
          <w:rFonts w:ascii="Times New Roman" w:hAnsi="Times New Roman" w:cs="Times New Roman"/>
          <w:sz w:val="28"/>
          <w:szCs w:val="28"/>
          <w:lang w:val="uk-UA"/>
        </w:rPr>
        <w:t>здійс</w:t>
      </w:r>
      <w:r w:rsidR="004B6140" w:rsidRPr="00C54DB3">
        <w:rPr>
          <w:rFonts w:ascii="Times New Roman" w:hAnsi="Times New Roman" w:cs="Times New Roman"/>
          <w:sz w:val="28"/>
          <w:szCs w:val="28"/>
          <w:lang w:val="uk-UA"/>
        </w:rPr>
        <w:t>нення п</w:t>
      </w:r>
      <w:r w:rsidR="00653CF0">
        <w:rPr>
          <w:rFonts w:ascii="Times New Roman" w:hAnsi="Times New Roman" w:cs="Times New Roman"/>
          <w:sz w:val="28"/>
          <w:szCs w:val="28"/>
          <w:lang w:val="uk-UA"/>
        </w:rPr>
        <w:t>охован</w:t>
      </w:r>
      <w:r w:rsidR="00C54DB3">
        <w:rPr>
          <w:rFonts w:ascii="Times New Roman" w:hAnsi="Times New Roman" w:cs="Times New Roman"/>
          <w:sz w:val="28"/>
          <w:szCs w:val="28"/>
          <w:lang w:val="uk-UA"/>
        </w:rPr>
        <w:t>ь військовослужбовців</w:t>
      </w:r>
    </w:p>
    <w:p w:rsidR="004B6140" w:rsidRDefault="004B6140" w:rsidP="004B61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0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КЕКВ 2210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«Предмети ,матеріали, обладнання та інвентар»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506C4" w:rsidRPr="00C54DB3">
        <w:rPr>
          <w:rFonts w:ascii="Times New Roman" w:hAnsi="Times New Roman" w:cs="Times New Roman"/>
          <w:sz w:val="28"/>
          <w:szCs w:val="28"/>
          <w:lang w:val="uk-UA"/>
        </w:rPr>
        <w:t xml:space="preserve">60 000,00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грн;</w:t>
      </w:r>
    </w:p>
    <w:p w:rsidR="00E24C8C" w:rsidRDefault="004B6140" w:rsidP="004B61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506C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КЕКВ 2240</w:t>
      </w:r>
      <w:r w:rsidRPr="00D47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47B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D47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Оплата послуг (крім комунальних)»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506C4" w:rsidRPr="00C54DB3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05463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54DB3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054637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C54D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:rsidR="00CB0BE2" w:rsidRDefault="00CB0BE2" w:rsidP="00CB0BE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B0B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КПКВМБ 0611021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B0B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загальної середньої освіти закладами загальної середньої освіти за рахунок коштів місцевого бюджету»</w:t>
      </w:r>
    </w:p>
    <w:p w:rsidR="00CB0BE2" w:rsidRDefault="00CB0BE2" w:rsidP="00CB0BE2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B0B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КЕКВ 2230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CB0B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«Продукти харчування»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B0B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B0B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50 000,00 грн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CB0BE2" w:rsidRDefault="00CB0BE2" w:rsidP="00CB0BE2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КПКВМБ </w:t>
      </w:r>
      <w:r w:rsidRPr="00CB0BE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0611010 «</w:t>
      </w:r>
      <w:r w:rsidRP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</w:p>
    <w:p w:rsidR="00CB0BE2" w:rsidRDefault="00CB0BE2" w:rsidP="00CB0BE2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КЕКВ 2230 </w:t>
      </w:r>
      <w:r w:rsidRPr="00CB0B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«Продукти харчування»</w:t>
      </w:r>
      <w:r w:rsidR="002A6D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B0B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2A6D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B0B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30 000,00 грн </w:t>
      </w:r>
    </w:p>
    <w:p w:rsidR="00E42C7A" w:rsidRPr="00EA7E0B" w:rsidRDefault="00C360E7" w:rsidP="000662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="0006620C" w:rsidRP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3704E" w:rsidRP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</w:t>
      </w:r>
      <w:r w:rsidR="002A6D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Бюджетного кодексу</w:t>
      </w:r>
      <w:r w:rsidR="0053704E" w:rsidRP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  ст</w:t>
      </w:r>
      <w:r w:rsid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атті </w:t>
      </w:r>
      <w:r w:rsidR="002A6D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91,</w:t>
      </w:r>
      <w:r w:rsidR="0053704E" w:rsidRP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</w:t>
      </w:r>
      <w:r w:rsidR="0053704E" w:rsidRP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рикінцевих  та перехідних положень</w:t>
      </w:r>
      <w:r w:rsid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2A6D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пункту </w:t>
      </w:r>
      <w:r w:rsid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</w:t>
      </w:r>
      <w:r w:rsidR="0053704E" w:rsidRPr="0053704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</w:t>
      </w:r>
      <w:r w:rsidR="0053704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 xml:space="preserve"> </w:t>
      </w:r>
      <w:r w:rsid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EA7E0B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</w:t>
      </w:r>
      <w:r w:rsidR="002A6D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алишки по </w:t>
      </w:r>
      <w:r w:rsidR="0006620C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спеціальному фонду бюджету</w:t>
      </w:r>
      <w:r w:rsidR="00E42C7A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6620C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громади на</w:t>
      </w:r>
      <w:r w:rsidR="00E42C7A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суму </w:t>
      </w:r>
      <w:r w:rsidR="00811A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15 953,17</w:t>
      </w:r>
      <w:r w:rsidR="00E42C7A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A7E0B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  <w:r w:rsidR="00EA7E0B" w:rsidRPr="00EA7E0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A6DE6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спрямувати</w:t>
      </w:r>
      <w:r w:rsidR="0006620C" w:rsidRPr="00EA7E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2A6DE6" w:rsidRDefault="00EA7E0B" w:rsidP="000662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0446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КПКВМБ 01183</w:t>
      </w:r>
      <w:r w:rsidR="0074646B" w:rsidRPr="00E0446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11</w:t>
      </w:r>
      <w:r w:rsidRPr="00EA7E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746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Охорона та раціональне використання природних ресурсів</w:t>
      </w:r>
      <w:r w:rsidRPr="00EA7E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в сумі</w:t>
      </w:r>
      <w:r w:rsidR="00746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15953,17</w:t>
      </w:r>
      <w:r w:rsidR="002A6D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  <w:r w:rsidR="00746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EA7E0B" w:rsidRDefault="00EA7E0B" w:rsidP="000662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E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КЕКВ2240 «Оплата послуг (крім комунальних)»</w:t>
      </w:r>
      <w:r w:rsidR="002A6D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46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проведення проєктів землеу</w:t>
      </w:r>
      <w:r w:rsidR="002C0A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строю а також </w:t>
      </w:r>
      <w:r w:rsidRPr="00EA7E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проведення інвентаризації земельних ділянок за рахунок коштів,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A7E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 надходять у порядку відшкодування втрат сільськогосподарського і лісогосподарського виробництва</w:t>
      </w:r>
      <w:r w:rsid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A6DE6" w:rsidRDefault="00EA7E0B" w:rsidP="002A6D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0446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КПКВМБ 0118340</w:t>
      </w:r>
      <w:r w:rsidRPr="00EA7E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«Природоохоронні заходи за рахунок цільових фондів»</w:t>
      </w:r>
      <w:r w:rsidR="007464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сумі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0 000,00</w:t>
      </w:r>
      <w:r w:rsidR="00531A4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  <w:r w:rsidR="002A6DE6" w:rsidRPr="002A6D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2A6DE6" w:rsidRDefault="002A6DE6" w:rsidP="000662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</w:t>
      </w:r>
      <w:r w:rsidRPr="00F91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E42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91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AA7B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="00F91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придбання  облад</w:t>
      </w:r>
      <w:r w:rsidR="009526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нання та машин для перероблення</w:t>
      </w:r>
      <w:r w:rsidR="00F91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5267E" w:rsidRP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1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знешкодження та складування відход</w:t>
      </w:r>
      <w:r w:rsidR="009526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 розчищення зелених насаджень</w:t>
      </w:r>
      <w:r w:rsidR="00F91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5267E" w:rsidRP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1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кубових залишків. (щипорізка,</w:t>
      </w:r>
      <w:r w:rsid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1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подрібнювач гілок)</w:t>
      </w:r>
      <w:r w:rsid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F91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9B4126" w:rsidRPr="00F16E13" w:rsidRDefault="009B4126" w:rsidP="009B412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16E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КПКВКМБ</w:t>
      </w:r>
      <w:r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424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01</w:t>
      </w:r>
      <w:r w:rsidRPr="00F16E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E424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7461</w:t>
      </w:r>
      <w:r w:rsidRPr="00F16E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42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E424D2" w:rsidRPr="004752F7">
        <w:rPr>
          <w:rFonts w:ascii="Times New Roman" w:hAnsi="Times New Roman" w:cs="Times New Roman"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Pr="00E42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DD56F4" w:rsidRPr="00DD56F4" w:rsidRDefault="00544C8F" w:rsidP="00DD56F4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261</w:t>
      </w:r>
      <w:r w:rsidR="009B4126"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 </w:t>
      </w:r>
      <w:r w:rsid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Субсидії та поточні трансферти підприємствам (установам, організаціям)»</w:t>
      </w:r>
      <w:r w:rsidR="00811A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811A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FB73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00 000,00 грн </w:t>
      </w:r>
      <w:r w:rsidR="00DD56F4">
        <w:rPr>
          <w:rFonts w:ascii="Times New Roman" w:hAnsi="Times New Roman" w:cs="Times New Roman"/>
          <w:sz w:val="28"/>
          <w:szCs w:val="28"/>
          <w:lang w:val="uk-UA"/>
        </w:rPr>
        <w:t xml:space="preserve">за зверненням Служби відновлення та розвитку інфраструктури у Волинській області №П-09/25 9-15867-691132 від 21.05.2025року на співфінансування </w:t>
      </w:r>
      <w:r w:rsid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робіт з експлуатаційного утримання автомобільної дороги загального користування державного значення Т-03-02 –Шацьк–Любомль–Володимир-Волинський–Павлівка–Горохів–Берестечко-Козин–/М-06/ між населеними пунктами Горохів та Берестечко.</w:t>
      </w:r>
    </w:p>
    <w:p w:rsidR="009B4126" w:rsidRDefault="009B4126" w:rsidP="009B412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54833" w:rsidRPr="003720DD" w:rsidRDefault="0098074D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E0B">
        <w:rPr>
          <w:color w:val="2D2C37"/>
          <w:sz w:val="28"/>
          <w:szCs w:val="28"/>
          <w:shd w:val="clear" w:color="auto" w:fill="FFFFFF"/>
          <w:lang w:val="uk-UA"/>
        </w:rPr>
        <w:t xml:space="preserve"> </w:t>
      </w:r>
      <w:r w:rsidR="00C360E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="00854833"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.У зв’язку з перевиконанням дохідної частини</w:t>
      </w:r>
      <w:r w:rsid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54833"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 до «Звіту про виконання бюджету за </w:t>
      </w:r>
      <w:r w:rsid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місяці</w:t>
      </w:r>
      <w:r w:rsidR="00DC7BE2"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2025</w:t>
      </w:r>
      <w:r w:rsidR="00854833"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</w:t>
      </w:r>
      <w:r w:rsid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оку», є підстави </w:t>
      </w:r>
      <w:r w:rsidR="00854833"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внесення змін до показників дохідної та видаткової частини </w:t>
      </w:r>
      <w:r w:rsid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бюджету територіальної громади </w:t>
      </w:r>
      <w:r w:rsidR="00854833"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саме по :</w:t>
      </w:r>
    </w:p>
    <w:p w:rsidR="00E0446F" w:rsidRDefault="004E51E4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18050500 Єдиний податок з сільськогосподарського товаровиробника</w:t>
      </w:r>
      <w:r w:rsid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яких частка сільськогосподарського товаровиробництва за попередній податковий (звітний )рік дорів</w:t>
      </w:r>
      <w:r w:rsidR="001A29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нює або перевищує 75 відсотків</w:t>
      </w:r>
      <w:r w:rsid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A29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A29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</w:t>
      </w:r>
      <w:r w:rsidR="00DD5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</w:t>
      </w:r>
      <w:r w:rsid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:rsidR="00047DB7" w:rsidRDefault="001A296C" w:rsidP="003720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18050400 Єдиний </w:t>
      </w:r>
      <w:r w:rsidR="004648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податок з фізичних осіб -</w:t>
      </w:r>
      <w:r w:rsid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648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200 000,00 грн</w:t>
      </w:r>
    </w:p>
    <w:p w:rsidR="003720DD" w:rsidRPr="003720DD" w:rsidRDefault="003720DD" w:rsidP="003720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0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КПКВК 0116030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«Організація благоустрою населених пунктів»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D47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проведення ремонтних робіт на «Алеї слави»</w:t>
      </w:r>
    </w:p>
    <w:p w:rsidR="003720DD" w:rsidRDefault="003720DD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0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КЕКВ 2210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«Предмети ,матеріали, обладнання та інвентар»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47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250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D47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</w:t>
      </w:r>
      <w:r w:rsid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47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грн;</w:t>
      </w:r>
    </w:p>
    <w:p w:rsidR="00D47BDD" w:rsidRDefault="00D47BDD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4D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КЕКВ 2240</w:t>
      </w:r>
      <w:r w:rsidRPr="00D47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47B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D47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Оплата послуг (крім комунальних)»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250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грн.</w:t>
      </w:r>
    </w:p>
    <w:p w:rsidR="003510DA" w:rsidRDefault="00C360E7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</w:t>
      </w:r>
      <w:r w:rsidR="003510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648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листів</w:t>
      </w:r>
      <w:r w:rsidR="00FE3E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965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«Мар’янівської селищної ради» №7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21/05-09/2-25 від 19.05.2025р.</w:t>
      </w:r>
      <w:r w:rsidR="00FE3E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«Служби у справах дітей»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965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№28/08-12/2-25 від 06.05.2025р.</w:t>
      </w:r>
      <w:r w:rsidR="00851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515FD" w:rsidRPr="00851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1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 «Центр надання соціальних послуг Мар’янівської селищної ради»</w:t>
      </w:r>
      <w:r w:rsidR="007965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№94/2-25 від 14.05.2025р.</w:t>
      </w:r>
      <w:r w:rsidR="00851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965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КЗ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7965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 надання культурних послуг»</w:t>
      </w:r>
      <w:r w:rsidR="00851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Мар’янівської селищної ради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965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965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46 від 20.05.2025р.</w:t>
      </w:r>
      <w:r w:rsidR="00851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E3E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3510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нести зміни до річного та помісячного розпису доході</w:t>
      </w:r>
      <w:r w:rsidR="00FE3E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та видатків </w:t>
      </w:r>
    </w:p>
    <w:p w:rsidR="003510DA" w:rsidRDefault="003510DA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15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Зменшити видатки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</w:t>
      </w:r>
    </w:p>
    <w:p w:rsidR="00047DB7" w:rsidRDefault="00653CF0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-за бюджетно</w:t>
      </w:r>
      <w:r w:rsid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 програмою </w:t>
      </w:r>
      <w:r w:rsidR="00C54DB3" w:rsidRPr="00047D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</w:t>
      </w:r>
      <w:r w:rsid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4DB3" w:rsidRPr="00047D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0116030</w:t>
      </w:r>
      <w:r w:rsid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C54DB3"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благоустрою населених пунктів»</w:t>
      </w:r>
      <w:r w:rsid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C54DB3" w:rsidRDefault="00C54DB3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2210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«Предмети ,матеріали, обладнання та інвентар»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суму</w:t>
      </w:r>
      <w:r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45025"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10 000</w:t>
      </w:r>
      <w:r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</w:t>
      </w:r>
      <w:r w:rsidR="00653CF0"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грн </w:t>
      </w:r>
      <w:r w:rsidR="004F07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3510DA" w:rsidRDefault="003510DA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-за бюджетною програмою </w:t>
      </w:r>
      <w:r w:rsidR="0095267E" w:rsidRPr="009526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5267E" w:rsidRPr="0095267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КПКВК </w:t>
      </w:r>
      <w:r w:rsidRPr="0095267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0110150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«Організаційне,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інформаційно-аналітичне та матеріально-технічне забезпечення діяльності обласної ради, районної ради ,районної у місці ради (у разі її створенн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я), міської, селищної, сільських рад»</w:t>
      </w:r>
    </w:p>
    <w:p w:rsidR="009A4D1E" w:rsidRDefault="003510DA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2282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«Окремі заходи по реалізації державних (регіональних)</w:t>
      </w:r>
      <w:r w:rsidR="004020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програм,</w:t>
      </w:r>
      <w:r w:rsidR="004648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віднесені до заходів розвитку»</w:t>
      </w:r>
      <w:r w:rsidR="009A4D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суму </w:t>
      </w:r>
      <w:r w:rsidR="00F74B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31</w:t>
      </w:r>
      <w:r w:rsidR="009A4D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000,00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  <w:r w:rsidR="004F07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047DB7" w:rsidRDefault="00F74BDB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-з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бюджетною програмою </w:t>
      </w:r>
      <w:r w:rsidRPr="0095267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КПКВК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0113242 </w:t>
      </w:r>
      <w:r w:rsidRPr="006D01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«Інші  заходи у сфері со</w:t>
      </w:r>
      <w:r w:rsidR="006D01A5" w:rsidRPr="006D01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ціального захисту і соціального забезпечення»</w:t>
      </w:r>
    </w:p>
    <w:p w:rsidR="00F74BDB" w:rsidRDefault="006D01A5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01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КЕКВ 2730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6D01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Інші виплати населенню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суму </w:t>
      </w:r>
      <w:r w:rsidR="00B363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0 000,00 грн</w:t>
      </w:r>
      <w:r w:rsidR="004F07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1063FF" w:rsidRDefault="004F0721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4F07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бюджетною програмою </w:t>
      </w:r>
      <w:r w:rsidRPr="009526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5267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КПКВК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371016</w:t>
      </w:r>
      <w:r w:rsidRPr="0095267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F07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«Керівництво і управління у відповідній сфері у містах (місті Києві),селищах ,селах,</w:t>
      </w:r>
      <w:r w:rsidR="001063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F07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територіальних громадах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 КЕКВ 2210</w:t>
      </w:r>
      <w:r w:rsidRPr="004F07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Предмети ,матеріали, обладнання та інвентар»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суму 1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000,00 грн.</w:t>
      </w:r>
    </w:p>
    <w:p w:rsidR="001063FF" w:rsidRDefault="001063FF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-за бюджетною програмою</w:t>
      </w:r>
      <w:r w:rsidR="00BE60DB" w:rsidRPr="00BE60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BE60DB" w:rsidRPr="0095267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E60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0114060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«Забезпечення діяльності палаців і будинків культури, центрів дозвілля та інших клубних закладів» по КЕКВ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2273 «</w:t>
      </w:r>
      <w:r w:rsid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Оплата електроенергія»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120 000,00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грн </w:t>
      </w:r>
    </w:p>
    <w:p w:rsidR="001063FF" w:rsidRPr="001063FF" w:rsidRDefault="001063FF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4D1E" w:rsidRDefault="009A4D1E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15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Збільшити видатки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</w:t>
      </w:r>
    </w:p>
    <w:p w:rsidR="00047DB7" w:rsidRDefault="009A4D1E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-за бюджетною програмою </w:t>
      </w:r>
      <w:r w:rsidRPr="00E0446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0114082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«Інші заходи в галузі культури і мистецтва»</w:t>
      </w:r>
      <w:r w:rsidR="003510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9A4D1E" w:rsidRDefault="009A4D1E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КЕКВ 2282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«Окремі заходи по реалізації державних (регіональних)програм,</w:t>
      </w:r>
      <w:r w:rsidR="00350E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віднесені до заходів розвитку» на суму 1</w:t>
      </w:r>
      <w:r w:rsidR="00F74B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000,00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:rsidR="00047DB7" w:rsidRDefault="009A4D1E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-за бюджетною програмою </w:t>
      </w:r>
      <w:r w:rsidRPr="00E0446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0113112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FE3E99" w:rsidRPr="00FE3E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Заходи державної політики з питань дітей та їх соціального захисту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9A4D1E" w:rsidRDefault="009A4D1E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2282 «Окремі заходи по реалізації державних (регіональних)програм,</w:t>
      </w:r>
      <w:r w:rsidR="00350E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віднесені до заходів розвитку» на суму 1</w:t>
      </w:r>
      <w:r w:rsidR="00C45E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000,00</w:t>
      </w:r>
      <w:r w:rsidR="00047D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:rsidR="00A7788B" w:rsidRDefault="006D01A5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-за бюдж</w:t>
      </w:r>
      <w:r w:rsidR="00B363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етною програмою </w:t>
      </w:r>
      <w:r w:rsidR="00B3638C" w:rsidRPr="00B3638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0113241</w:t>
      </w:r>
      <w:r w:rsidR="00B363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адання комплексу послуг особам /сім’ям у сфері соціального захисту та соціального забезпечення іншими надавачами соці</w:t>
      </w:r>
      <w:r w:rsidR="00A450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альних послуг» </w:t>
      </w:r>
    </w:p>
    <w:p w:rsidR="00A7788B" w:rsidRDefault="00A45025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2250 «</w:t>
      </w:r>
      <w:r w:rsidR="006D01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Видатки на відрядження» на суму 20 000,00 грн 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6D01A5" w:rsidRDefault="00B3638C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363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2210</w:t>
      </w:r>
      <w:r w:rsidRPr="003720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«Предмети ,матеріали, обладнання та інвентар»-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C58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10 000,00 гр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 .</w:t>
      </w:r>
    </w:p>
    <w:p w:rsidR="00A7788B" w:rsidRDefault="007A2472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-за бюджетно</w:t>
      </w:r>
      <w:r w:rsid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 програмою </w:t>
      </w:r>
      <w:r w:rsidR="00C54DB3" w:rsidRPr="00B3638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0116030</w:t>
      </w:r>
      <w:r w:rsid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C54DB3"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благоустрою населених пунктів»</w:t>
      </w:r>
      <w:r w:rsidR="00C54D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B175E9" w:rsidRDefault="00C54DB3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2610 «</w:t>
      </w:r>
      <w:r w:rsidR="00A450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Субсидії та поточні трансферти </w:t>
      </w:r>
      <w:r w:rsidR="007A24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підприємства</w:t>
      </w:r>
      <w:r w:rsidR="00A450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 (установам,</w:t>
      </w:r>
      <w:r w:rsidR="007A2472" w:rsidRPr="007C58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450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організаціям)»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450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суму 10 000,00</w:t>
      </w:r>
      <w:r w:rsidR="007C58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  <w:r w:rsidR="00A450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придбання ПММ для обкошування територій.</w:t>
      </w:r>
    </w:p>
    <w:p w:rsidR="00E138B0" w:rsidRDefault="004F0721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-за бюджетною програмою </w:t>
      </w:r>
      <w:r w:rsidRPr="009526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5267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КПКВК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371016</w:t>
      </w:r>
      <w:r w:rsidRPr="0095267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F07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«Керівництво і управління у відповідній сфері у містах (місті Києві),селищах ,селах,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F07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територіальних громадах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 КЕКВ 2800 «Інші поточні видатки»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суму 1 000,00 грн.</w:t>
      </w:r>
    </w:p>
    <w:p w:rsidR="00D11297" w:rsidRDefault="00811A2B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бюджетною програмою</w:t>
      </w:r>
      <w:r w:rsidR="00BE60DB" w:rsidRPr="00BE60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BE60DB" w:rsidRPr="0095267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</w:t>
      </w:r>
      <w:r w:rsid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E60DB" w:rsidRPr="00BE60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0114060</w:t>
      </w:r>
      <w:r w:rsid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«Забезпечення діяльності палаців і будинків культури, центрів дозвілля та інших клубних закладів»</w:t>
      </w:r>
    </w:p>
    <w:p w:rsidR="00BE60DB" w:rsidRDefault="00BE60DB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2210</w:t>
      </w:r>
      <w:r w:rsidRP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Предмети ,матеріали, обладнання та інвентар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-70 000,00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грн </w:t>
      </w:r>
    </w:p>
    <w:p w:rsidR="00BE60DB" w:rsidRDefault="00D11297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</w:t>
      </w:r>
      <w:r w:rsid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2240 «Оплата послуг (крім комунальних)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30 000,00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:rsidR="00B333AB" w:rsidRDefault="00D11297" w:rsidP="00B333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</w:t>
      </w:r>
      <w:r w:rsid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2111 «Заробітна плата»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20 000,00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E6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:rsidR="00B333AB" w:rsidRPr="00A7788B" w:rsidRDefault="00BE60DB" w:rsidP="00B333A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7788B" w:rsidRPr="00A778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</w:t>
      </w:r>
      <w:r w:rsidR="00B333AB" w:rsidRPr="00A778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нести зміни до помісячного розпису видатків (наблизити асигнування</w:t>
      </w:r>
      <w:r w:rsidR="00A7788B" w:rsidRPr="00A778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з грудня на травень 2025 року)</w:t>
      </w:r>
    </w:p>
    <w:p w:rsidR="00A7788B" w:rsidRDefault="00A7788B" w:rsidP="00B333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B333AB" w:rsidRPr="00B333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бюджетною програмою </w:t>
      </w:r>
      <w:r w:rsidR="00B333AB" w:rsidRPr="00B333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0116030</w:t>
      </w:r>
      <w:r w:rsidR="00B333AB" w:rsidRPr="00B333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«Організація благоустрою населених пунктів» </w:t>
      </w:r>
    </w:p>
    <w:p w:rsidR="00B333AB" w:rsidRPr="00B175E9" w:rsidRDefault="00B333AB" w:rsidP="00B333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333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2610 «Субсидії та поточні трансферти підприємствам (установам, організаціям)»</w:t>
      </w:r>
      <w:r w:rsidR="00A778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333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суму 20 000,00 грн.</w:t>
      </w:r>
    </w:p>
    <w:p w:rsidR="00BE60DB" w:rsidRDefault="00BE60DB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10DA" w:rsidRPr="00D47BDD" w:rsidRDefault="003510DA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D0D79" w:rsidRPr="009800BB" w:rsidRDefault="001D0D79" w:rsidP="0085483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                                  Олена ПАСІЧНИК</w:t>
      </w:r>
    </w:p>
    <w:p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0BB" w:rsidRPr="009B2C51" w:rsidRDefault="009800BB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54833" w:rsidRDefault="00854833" w:rsidP="000171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1D9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9" w:rsidRPr="007C7D20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9" w:rsidRPr="00857565" w:rsidRDefault="000171D9" w:rsidP="008575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57565" w:rsidRPr="007C7D20" w:rsidRDefault="00857565" w:rsidP="0006620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Pr="00945A44" w:rsidRDefault="0006620C" w:rsidP="00945A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A44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A44" w:rsidRPr="00CB18AD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442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442" w:rsidRDefault="001B7442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A76" w:rsidRDefault="00110A76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DD78F3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66BBF" w:rsidRDefault="00F66BBF" w:rsidP="000C2E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65F5" w:rsidRPr="00F66BBF" w:rsidRDefault="000C2E09" w:rsidP="001636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65F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</w:p>
    <w:p w:rsidR="007E0B40" w:rsidRDefault="007E0B40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76A" w:rsidRDefault="00AC076A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0FA7" w:rsidRDefault="00020FA7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A35" w:rsidRPr="009F7538" w:rsidRDefault="00614A3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A35" w:rsidRPr="009F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2AC" w:rsidRDefault="00D752AC" w:rsidP="00A45025">
      <w:pPr>
        <w:spacing w:after="0" w:line="240" w:lineRule="auto"/>
      </w:pPr>
      <w:r>
        <w:separator/>
      </w:r>
    </w:p>
  </w:endnote>
  <w:endnote w:type="continuationSeparator" w:id="0">
    <w:p w:rsidR="00D752AC" w:rsidRDefault="00D752AC" w:rsidP="00A4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2AC" w:rsidRDefault="00D752AC" w:rsidP="00A45025">
      <w:pPr>
        <w:spacing w:after="0" w:line="240" w:lineRule="auto"/>
      </w:pPr>
      <w:r>
        <w:separator/>
      </w:r>
    </w:p>
  </w:footnote>
  <w:footnote w:type="continuationSeparator" w:id="0">
    <w:p w:rsidR="00D752AC" w:rsidRDefault="00D752AC" w:rsidP="00A45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5"/>
    <w:rsid w:val="00007CF4"/>
    <w:rsid w:val="000171D9"/>
    <w:rsid w:val="00020FA7"/>
    <w:rsid w:val="00047DB7"/>
    <w:rsid w:val="000530F6"/>
    <w:rsid w:val="00054637"/>
    <w:rsid w:val="00057115"/>
    <w:rsid w:val="0006620C"/>
    <w:rsid w:val="00090CD8"/>
    <w:rsid w:val="000C2E09"/>
    <w:rsid w:val="000D485D"/>
    <w:rsid w:val="000E2A27"/>
    <w:rsid w:val="000F2C47"/>
    <w:rsid w:val="001063FF"/>
    <w:rsid w:val="00110A76"/>
    <w:rsid w:val="0011497F"/>
    <w:rsid w:val="0013575E"/>
    <w:rsid w:val="00163602"/>
    <w:rsid w:val="00174375"/>
    <w:rsid w:val="00194F0B"/>
    <w:rsid w:val="00195C01"/>
    <w:rsid w:val="001A296C"/>
    <w:rsid w:val="001A548B"/>
    <w:rsid w:val="001A60F2"/>
    <w:rsid w:val="001B7442"/>
    <w:rsid w:val="001D0D79"/>
    <w:rsid w:val="002533B2"/>
    <w:rsid w:val="00276C38"/>
    <w:rsid w:val="00277B5C"/>
    <w:rsid w:val="002A6DE6"/>
    <w:rsid w:val="002C0AE4"/>
    <w:rsid w:val="002C3978"/>
    <w:rsid w:val="002C4715"/>
    <w:rsid w:val="002D322D"/>
    <w:rsid w:val="002E31DF"/>
    <w:rsid w:val="00337078"/>
    <w:rsid w:val="00350C3C"/>
    <w:rsid w:val="00350EEF"/>
    <w:rsid w:val="003510DA"/>
    <w:rsid w:val="00371EA4"/>
    <w:rsid w:val="003720DD"/>
    <w:rsid w:val="003B47D6"/>
    <w:rsid w:val="003B60BC"/>
    <w:rsid w:val="003C0DD7"/>
    <w:rsid w:val="003C2874"/>
    <w:rsid w:val="003C32F4"/>
    <w:rsid w:val="003F54B3"/>
    <w:rsid w:val="0040200F"/>
    <w:rsid w:val="00422833"/>
    <w:rsid w:val="00434709"/>
    <w:rsid w:val="00436405"/>
    <w:rsid w:val="00454EED"/>
    <w:rsid w:val="00462A71"/>
    <w:rsid w:val="004635B5"/>
    <w:rsid w:val="00463B9B"/>
    <w:rsid w:val="00463D3C"/>
    <w:rsid w:val="0046485D"/>
    <w:rsid w:val="004752F7"/>
    <w:rsid w:val="00494655"/>
    <w:rsid w:val="004A30CD"/>
    <w:rsid w:val="004B6140"/>
    <w:rsid w:val="004C31ED"/>
    <w:rsid w:val="004E51E4"/>
    <w:rsid w:val="004E688F"/>
    <w:rsid w:val="004E7B67"/>
    <w:rsid w:val="004F0721"/>
    <w:rsid w:val="00515A07"/>
    <w:rsid w:val="005257F7"/>
    <w:rsid w:val="00531A45"/>
    <w:rsid w:val="00534EEB"/>
    <w:rsid w:val="0053704E"/>
    <w:rsid w:val="005373EA"/>
    <w:rsid w:val="00544C8F"/>
    <w:rsid w:val="00550E76"/>
    <w:rsid w:val="0055360F"/>
    <w:rsid w:val="005536AA"/>
    <w:rsid w:val="005644E3"/>
    <w:rsid w:val="0058774A"/>
    <w:rsid w:val="0059703F"/>
    <w:rsid w:val="005A3D66"/>
    <w:rsid w:val="005A52B7"/>
    <w:rsid w:val="005E6F9C"/>
    <w:rsid w:val="006058A0"/>
    <w:rsid w:val="00613864"/>
    <w:rsid w:val="00614A35"/>
    <w:rsid w:val="00626BFB"/>
    <w:rsid w:val="0063007A"/>
    <w:rsid w:val="006311CB"/>
    <w:rsid w:val="00637988"/>
    <w:rsid w:val="0064521E"/>
    <w:rsid w:val="006517D2"/>
    <w:rsid w:val="00653CF0"/>
    <w:rsid w:val="00683EC5"/>
    <w:rsid w:val="00687B29"/>
    <w:rsid w:val="006A4442"/>
    <w:rsid w:val="006B3942"/>
    <w:rsid w:val="006D01A5"/>
    <w:rsid w:val="006D7C13"/>
    <w:rsid w:val="006E2FCE"/>
    <w:rsid w:val="006E53F1"/>
    <w:rsid w:val="006F286D"/>
    <w:rsid w:val="006F32D9"/>
    <w:rsid w:val="006F65F5"/>
    <w:rsid w:val="006F7B35"/>
    <w:rsid w:val="0070699B"/>
    <w:rsid w:val="007262E3"/>
    <w:rsid w:val="0074646B"/>
    <w:rsid w:val="0075015E"/>
    <w:rsid w:val="007660E2"/>
    <w:rsid w:val="007827C3"/>
    <w:rsid w:val="007965C6"/>
    <w:rsid w:val="007977AA"/>
    <w:rsid w:val="007A2472"/>
    <w:rsid w:val="007A62E4"/>
    <w:rsid w:val="007A7534"/>
    <w:rsid w:val="007C58B5"/>
    <w:rsid w:val="007C7D20"/>
    <w:rsid w:val="007E0B40"/>
    <w:rsid w:val="008059A2"/>
    <w:rsid w:val="00811A2B"/>
    <w:rsid w:val="00814C88"/>
    <w:rsid w:val="008477D9"/>
    <w:rsid w:val="008515FD"/>
    <w:rsid w:val="00854833"/>
    <w:rsid w:val="00855E53"/>
    <w:rsid w:val="00857565"/>
    <w:rsid w:val="00857F7D"/>
    <w:rsid w:val="00873845"/>
    <w:rsid w:val="0087762F"/>
    <w:rsid w:val="008A2D99"/>
    <w:rsid w:val="008D4097"/>
    <w:rsid w:val="008D4A64"/>
    <w:rsid w:val="008E6060"/>
    <w:rsid w:val="0091320E"/>
    <w:rsid w:val="00915842"/>
    <w:rsid w:val="009179E9"/>
    <w:rsid w:val="00945A44"/>
    <w:rsid w:val="0095267E"/>
    <w:rsid w:val="009538D8"/>
    <w:rsid w:val="009564DB"/>
    <w:rsid w:val="009800BB"/>
    <w:rsid w:val="0098074D"/>
    <w:rsid w:val="009A4D1E"/>
    <w:rsid w:val="009B4126"/>
    <w:rsid w:val="009F7538"/>
    <w:rsid w:val="00A140BC"/>
    <w:rsid w:val="00A1708C"/>
    <w:rsid w:val="00A45025"/>
    <w:rsid w:val="00A5521B"/>
    <w:rsid w:val="00A63F01"/>
    <w:rsid w:val="00A76FBD"/>
    <w:rsid w:val="00A7788B"/>
    <w:rsid w:val="00A83B32"/>
    <w:rsid w:val="00A9796E"/>
    <w:rsid w:val="00AA7BD7"/>
    <w:rsid w:val="00AA7E5B"/>
    <w:rsid w:val="00AB2EB4"/>
    <w:rsid w:val="00AC076A"/>
    <w:rsid w:val="00AD3E8C"/>
    <w:rsid w:val="00AF2B39"/>
    <w:rsid w:val="00AF3DF2"/>
    <w:rsid w:val="00AF6B65"/>
    <w:rsid w:val="00B16799"/>
    <w:rsid w:val="00B175E9"/>
    <w:rsid w:val="00B214A5"/>
    <w:rsid w:val="00B333AB"/>
    <w:rsid w:val="00B3564A"/>
    <w:rsid w:val="00B3638C"/>
    <w:rsid w:val="00B53000"/>
    <w:rsid w:val="00B876D3"/>
    <w:rsid w:val="00B933F1"/>
    <w:rsid w:val="00BB1206"/>
    <w:rsid w:val="00BE60DB"/>
    <w:rsid w:val="00C104E1"/>
    <w:rsid w:val="00C12D88"/>
    <w:rsid w:val="00C135AF"/>
    <w:rsid w:val="00C306DC"/>
    <w:rsid w:val="00C360E7"/>
    <w:rsid w:val="00C44B97"/>
    <w:rsid w:val="00C45E14"/>
    <w:rsid w:val="00C54DB3"/>
    <w:rsid w:val="00C61A5B"/>
    <w:rsid w:val="00C74E1A"/>
    <w:rsid w:val="00C84A62"/>
    <w:rsid w:val="00C87C86"/>
    <w:rsid w:val="00C966D5"/>
    <w:rsid w:val="00CA3C14"/>
    <w:rsid w:val="00CB0BE2"/>
    <w:rsid w:val="00CB18AD"/>
    <w:rsid w:val="00CB3C27"/>
    <w:rsid w:val="00CC0766"/>
    <w:rsid w:val="00CD66D2"/>
    <w:rsid w:val="00CE0E66"/>
    <w:rsid w:val="00D11297"/>
    <w:rsid w:val="00D2217D"/>
    <w:rsid w:val="00D22D0E"/>
    <w:rsid w:val="00D305E2"/>
    <w:rsid w:val="00D350BB"/>
    <w:rsid w:val="00D47BDD"/>
    <w:rsid w:val="00D5309A"/>
    <w:rsid w:val="00D55F7C"/>
    <w:rsid w:val="00D752AC"/>
    <w:rsid w:val="00D82B93"/>
    <w:rsid w:val="00DB712D"/>
    <w:rsid w:val="00DC7BE2"/>
    <w:rsid w:val="00DD56F4"/>
    <w:rsid w:val="00DD78F3"/>
    <w:rsid w:val="00DF7DB1"/>
    <w:rsid w:val="00E03407"/>
    <w:rsid w:val="00E0446F"/>
    <w:rsid w:val="00E138B0"/>
    <w:rsid w:val="00E24C8C"/>
    <w:rsid w:val="00E254B4"/>
    <w:rsid w:val="00E424D2"/>
    <w:rsid w:val="00E42C7A"/>
    <w:rsid w:val="00E506C4"/>
    <w:rsid w:val="00E971EF"/>
    <w:rsid w:val="00EA1E7D"/>
    <w:rsid w:val="00EA7E0B"/>
    <w:rsid w:val="00EB4655"/>
    <w:rsid w:val="00EF1EF4"/>
    <w:rsid w:val="00F16E13"/>
    <w:rsid w:val="00F26919"/>
    <w:rsid w:val="00F44825"/>
    <w:rsid w:val="00F66BBF"/>
    <w:rsid w:val="00F7020F"/>
    <w:rsid w:val="00F74BDB"/>
    <w:rsid w:val="00F7510D"/>
    <w:rsid w:val="00F8435A"/>
    <w:rsid w:val="00F857C5"/>
    <w:rsid w:val="00F91CC0"/>
    <w:rsid w:val="00F96F22"/>
    <w:rsid w:val="00FA19A5"/>
    <w:rsid w:val="00FB628B"/>
    <w:rsid w:val="00FB73B5"/>
    <w:rsid w:val="00FC34D5"/>
    <w:rsid w:val="00FC4017"/>
    <w:rsid w:val="00FD1574"/>
    <w:rsid w:val="00FD2CF2"/>
    <w:rsid w:val="00FD4200"/>
    <w:rsid w:val="00FE07A5"/>
    <w:rsid w:val="00FE3CF8"/>
    <w:rsid w:val="00F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F843"/>
  <w15:chartTrackingRefBased/>
  <w15:docId w15:val="{210F9904-EEC3-4FC6-81D3-5D0959E6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customStyle="1" w:styleId="rvps14">
    <w:name w:val="rvps14"/>
    <w:basedOn w:val="a"/>
    <w:rsid w:val="0063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6311CB"/>
  </w:style>
  <w:style w:type="character" w:styleId="a6">
    <w:name w:val="Hyperlink"/>
    <w:basedOn w:val="a0"/>
    <w:uiPriority w:val="99"/>
    <w:semiHidden/>
    <w:unhideWhenUsed/>
    <w:rsid w:val="006311CB"/>
    <w:rPr>
      <w:color w:val="0000FF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A45025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A4502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45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988-2016-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988-2016-%D1%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24FB-1153-44AE-871B-BDC88FD0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1</Pages>
  <Words>1526</Words>
  <Characters>8703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FinVid1</dc:creator>
  <cp:keywords/>
  <dc:description/>
  <cp:lastModifiedBy>FinVid1</cp:lastModifiedBy>
  <cp:revision>50</cp:revision>
  <cp:lastPrinted>2025-05-22T09:38:00Z</cp:lastPrinted>
  <dcterms:created xsi:type="dcterms:W3CDTF">2025-05-01T14:14:00Z</dcterms:created>
  <dcterms:modified xsi:type="dcterms:W3CDTF">2025-05-22T13:27:00Z</dcterms:modified>
</cp:coreProperties>
</file>