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22" w:rsidRDefault="007A6122" w:rsidP="006B6006">
      <w:pPr>
        <w:ind w:firstLine="708"/>
        <w:jc w:val="both"/>
        <w:rPr>
          <w:rFonts w:cs="Times New Roman"/>
          <w:color w:val="auto"/>
          <w:sz w:val="28"/>
          <w:szCs w:val="28"/>
        </w:rPr>
      </w:pPr>
      <w:bookmarkStart w:id="0" w:name="_GoBack"/>
      <w:bookmarkEnd w:id="0"/>
    </w:p>
    <w:p w:rsidR="007A6122" w:rsidRDefault="007A6122" w:rsidP="006B6006">
      <w:pPr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7A6122" w:rsidRPr="008C1703" w:rsidRDefault="007A6122" w:rsidP="008C1703">
      <w:pPr>
        <w:ind w:firstLine="708"/>
        <w:jc w:val="center"/>
        <w:rPr>
          <w:rFonts w:cs="Times New Roman"/>
          <w:b/>
          <w:color w:val="auto"/>
          <w:sz w:val="28"/>
          <w:szCs w:val="28"/>
        </w:rPr>
      </w:pPr>
      <w:r w:rsidRPr="008C1703">
        <w:rPr>
          <w:rFonts w:cs="Times New Roman"/>
          <w:b/>
          <w:color w:val="auto"/>
          <w:sz w:val="28"/>
          <w:szCs w:val="28"/>
        </w:rPr>
        <w:t>ЗВІТ</w:t>
      </w:r>
    </w:p>
    <w:p w:rsidR="007A6122" w:rsidRPr="008C1703" w:rsidRDefault="007A6122" w:rsidP="008C1703">
      <w:pPr>
        <w:ind w:firstLine="708"/>
        <w:jc w:val="center"/>
        <w:rPr>
          <w:rFonts w:cs="Times New Roman"/>
          <w:b/>
          <w:color w:val="auto"/>
          <w:sz w:val="28"/>
          <w:szCs w:val="28"/>
        </w:rPr>
      </w:pPr>
      <w:r w:rsidRPr="008C1703">
        <w:rPr>
          <w:rFonts w:cs="Times New Roman"/>
          <w:b/>
          <w:color w:val="auto"/>
          <w:sz w:val="28"/>
          <w:szCs w:val="28"/>
        </w:rPr>
        <w:t xml:space="preserve">про роботу відділу організаційно-кадрової та правової роботи </w:t>
      </w:r>
      <w:proofErr w:type="spellStart"/>
      <w:r w:rsidRPr="008C1703">
        <w:rPr>
          <w:rFonts w:cs="Times New Roman"/>
          <w:b/>
          <w:color w:val="auto"/>
          <w:sz w:val="28"/>
          <w:szCs w:val="28"/>
        </w:rPr>
        <w:t>Мар</w:t>
      </w:r>
      <w:r>
        <w:rPr>
          <w:rFonts w:cs="Times New Roman"/>
          <w:b/>
          <w:color w:val="auto"/>
          <w:sz w:val="28"/>
          <w:szCs w:val="28"/>
        </w:rPr>
        <w:t>’</w:t>
      </w:r>
      <w:r w:rsidRPr="008C1703">
        <w:rPr>
          <w:rFonts w:cs="Times New Roman"/>
          <w:b/>
          <w:color w:val="auto"/>
          <w:sz w:val="28"/>
          <w:szCs w:val="28"/>
        </w:rPr>
        <w:t>янівської</w:t>
      </w:r>
      <w:proofErr w:type="spellEnd"/>
      <w:r w:rsidRPr="008C1703">
        <w:rPr>
          <w:rFonts w:cs="Times New Roman"/>
          <w:b/>
          <w:color w:val="auto"/>
          <w:sz w:val="28"/>
          <w:szCs w:val="28"/>
        </w:rPr>
        <w:t xml:space="preserve"> селищної ради за </w:t>
      </w:r>
      <w:r>
        <w:rPr>
          <w:rFonts w:cs="Times New Roman"/>
          <w:b/>
          <w:color w:val="auto"/>
          <w:sz w:val="28"/>
          <w:szCs w:val="28"/>
        </w:rPr>
        <w:t>листопад</w:t>
      </w:r>
      <w:r w:rsidRPr="008C1703">
        <w:rPr>
          <w:rFonts w:cs="Times New Roman"/>
          <w:b/>
          <w:color w:val="auto"/>
          <w:sz w:val="28"/>
          <w:szCs w:val="28"/>
        </w:rPr>
        <w:t xml:space="preserve"> 2021 року</w:t>
      </w:r>
    </w:p>
    <w:p w:rsidR="007A6122" w:rsidRDefault="007A6122" w:rsidP="006B6006">
      <w:pPr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7A6122" w:rsidRDefault="007A6122" w:rsidP="006B6006">
      <w:pPr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7A6122" w:rsidRDefault="007A6122" w:rsidP="006B6006">
      <w:pPr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7A6122" w:rsidRDefault="007A6122" w:rsidP="006B6006">
      <w:pPr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Відділ організаційно-кадрової та правової роботи </w:t>
      </w:r>
      <w:proofErr w:type="spellStart"/>
      <w:r>
        <w:rPr>
          <w:rFonts w:cs="Times New Roman"/>
          <w:color w:val="auto"/>
          <w:sz w:val="28"/>
          <w:szCs w:val="28"/>
        </w:rPr>
        <w:t>Марянівської</w:t>
      </w:r>
      <w:proofErr w:type="spellEnd"/>
      <w:r>
        <w:rPr>
          <w:rFonts w:cs="Times New Roman"/>
          <w:color w:val="auto"/>
          <w:sz w:val="28"/>
          <w:szCs w:val="28"/>
        </w:rPr>
        <w:t xml:space="preserve"> селищної ради діє на  підставі Положення про відділ, яке затверджене рішенням селищної ради від 12 серпня 2021 року №17/12 (у новій редакції).</w:t>
      </w:r>
    </w:p>
    <w:p w:rsidR="007A6122" w:rsidRDefault="007A6122" w:rsidP="006B6006">
      <w:pPr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7A6122" w:rsidRDefault="007A6122" w:rsidP="00940740">
      <w:pPr>
        <w:shd w:val="clear" w:color="auto" w:fill="FFFFFF"/>
        <w:spacing w:line="322" w:lineRule="exact"/>
        <w:ind w:right="10" w:firstLine="706"/>
        <w:jc w:val="both"/>
      </w:pPr>
      <w:r>
        <w:rPr>
          <w:spacing w:val="2"/>
          <w:sz w:val="28"/>
          <w:szCs w:val="28"/>
        </w:rPr>
        <w:t xml:space="preserve">Упродовж листопада 2021 року відділ забезпечував ведення діловодних процесів відповідно до вимог державних стандартів, затверджених </w:t>
      </w:r>
      <w:r>
        <w:rPr>
          <w:spacing w:val="1"/>
          <w:sz w:val="28"/>
          <w:szCs w:val="28"/>
        </w:rPr>
        <w:t xml:space="preserve">нормативно-правовими актами Президента України, Кабінету Міністрів України, </w:t>
      </w:r>
      <w:r>
        <w:rPr>
          <w:spacing w:val="2"/>
          <w:sz w:val="28"/>
          <w:szCs w:val="28"/>
        </w:rPr>
        <w:t>розпорядженнями голів обласної та районної державних адміністрацій.</w:t>
      </w:r>
    </w:p>
    <w:p w:rsidR="007A6122" w:rsidRDefault="007A6122" w:rsidP="00AA5D83">
      <w:pPr>
        <w:shd w:val="clear" w:color="auto" w:fill="FFFFFF"/>
        <w:spacing w:line="322" w:lineRule="exact"/>
        <w:ind w:left="19" w:right="10" w:firstLine="715"/>
        <w:jc w:val="both"/>
      </w:pPr>
      <w:r>
        <w:rPr>
          <w:spacing w:val="9"/>
          <w:sz w:val="28"/>
          <w:szCs w:val="28"/>
        </w:rPr>
        <w:t xml:space="preserve">Здійснювалася реєстрація кореспонденції та нормативно-правових </w:t>
      </w:r>
      <w:r>
        <w:rPr>
          <w:spacing w:val="2"/>
          <w:sz w:val="28"/>
          <w:szCs w:val="28"/>
        </w:rPr>
        <w:t>документів у системі електронного документообігу «АСКОД».</w:t>
      </w:r>
    </w:p>
    <w:p w:rsidR="007A6122" w:rsidRDefault="007A6122" w:rsidP="00C33E5C">
      <w:pPr>
        <w:shd w:val="clear" w:color="auto" w:fill="FFFFFF"/>
        <w:spacing w:line="322" w:lineRule="exact"/>
        <w:ind w:firstLine="739"/>
        <w:jc w:val="both"/>
        <w:rPr>
          <w:spacing w:val="2"/>
          <w:sz w:val="28"/>
          <w:szCs w:val="28"/>
        </w:rPr>
      </w:pPr>
      <w:r>
        <w:rPr>
          <w:spacing w:val="23"/>
          <w:sz w:val="28"/>
          <w:szCs w:val="28"/>
        </w:rPr>
        <w:t xml:space="preserve">За звітний період відділом </w:t>
      </w:r>
      <w:r>
        <w:rPr>
          <w:spacing w:val="7"/>
          <w:sz w:val="28"/>
          <w:szCs w:val="28"/>
        </w:rPr>
        <w:t xml:space="preserve">було зареєстровано та опрацьовано 252 листи </w:t>
      </w:r>
      <w:r>
        <w:rPr>
          <w:spacing w:val="2"/>
          <w:sz w:val="28"/>
          <w:szCs w:val="28"/>
        </w:rPr>
        <w:t xml:space="preserve">вхідної кореспонденції, з них, постанов </w:t>
      </w:r>
      <w:r>
        <w:rPr>
          <w:spacing w:val="3"/>
          <w:sz w:val="28"/>
          <w:szCs w:val="28"/>
        </w:rPr>
        <w:t xml:space="preserve">Кабінету Міністрів </w:t>
      </w:r>
      <w:r>
        <w:rPr>
          <w:spacing w:val="8"/>
          <w:sz w:val="28"/>
          <w:szCs w:val="28"/>
        </w:rPr>
        <w:t xml:space="preserve">України, листів з міністерств України - 35, розпоряджень голів обласної та районної державних адміністрації – 7, 82 – документи, які містили контрольні терміни виконання. Надійшло 1 звернення від народного депутата України, 3 депутатських звернення від депутатів </w:t>
      </w:r>
      <w:proofErr w:type="spellStart"/>
      <w:r>
        <w:rPr>
          <w:spacing w:val="8"/>
          <w:sz w:val="28"/>
          <w:szCs w:val="28"/>
        </w:rPr>
        <w:t>Мар’янівської</w:t>
      </w:r>
      <w:proofErr w:type="spellEnd"/>
      <w:r>
        <w:rPr>
          <w:spacing w:val="8"/>
          <w:sz w:val="28"/>
          <w:szCs w:val="28"/>
        </w:rPr>
        <w:t xml:space="preserve"> селищної ради.</w:t>
      </w:r>
    </w:p>
    <w:p w:rsidR="007A6122" w:rsidRDefault="007A6122" w:rsidP="00C33E5C">
      <w:pPr>
        <w:shd w:val="clear" w:color="auto" w:fill="FFFFFF"/>
        <w:spacing w:line="322" w:lineRule="exact"/>
        <w:ind w:firstLine="739"/>
        <w:jc w:val="both"/>
      </w:pPr>
      <w:r>
        <w:rPr>
          <w:spacing w:val="2"/>
          <w:sz w:val="28"/>
          <w:szCs w:val="28"/>
        </w:rPr>
        <w:t>З числа вихідної кореспонденції підготовлено 142 лиси, з них: 50 - ініціативних, 90 - інформації на документи, які перебувають на контролі.</w:t>
      </w:r>
    </w:p>
    <w:p w:rsidR="007A6122" w:rsidRDefault="007A6122" w:rsidP="00C33E5C">
      <w:pPr>
        <w:shd w:val="clear" w:color="auto" w:fill="FFFFFF"/>
        <w:spacing w:line="322" w:lineRule="exact"/>
        <w:ind w:left="14" w:right="5" w:firstLine="710"/>
        <w:jc w:val="both"/>
      </w:pPr>
      <w:r>
        <w:rPr>
          <w:spacing w:val="2"/>
          <w:sz w:val="28"/>
          <w:szCs w:val="28"/>
        </w:rPr>
        <w:t xml:space="preserve">Документи, що надходили до селищної ради, а також рішення виконавчого комітету селищної ради доводилися до відома відділів, старост </w:t>
      </w:r>
      <w:proofErr w:type="spellStart"/>
      <w:r>
        <w:rPr>
          <w:spacing w:val="2"/>
          <w:sz w:val="28"/>
          <w:szCs w:val="28"/>
        </w:rPr>
        <w:t>старостинських</w:t>
      </w:r>
      <w:proofErr w:type="spellEnd"/>
      <w:r>
        <w:rPr>
          <w:spacing w:val="2"/>
          <w:sz w:val="28"/>
          <w:szCs w:val="28"/>
        </w:rPr>
        <w:t xml:space="preserve"> округів селищної ради та установ на території селищної ради.</w:t>
      </w:r>
    </w:p>
    <w:p w:rsidR="007A6122" w:rsidRDefault="007A6122" w:rsidP="00940740">
      <w:pPr>
        <w:shd w:val="clear" w:color="auto" w:fill="FFFFFF"/>
        <w:spacing w:line="322" w:lineRule="exact"/>
        <w:ind w:left="5" w:right="14" w:firstLine="715"/>
        <w:jc w:val="both"/>
        <w:rPr>
          <w:spacing w:val="4"/>
          <w:sz w:val="28"/>
          <w:szCs w:val="28"/>
        </w:rPr>
      </w:pPr>
    </w:p>
    <w:p w:rsidR="007A6122" w:rsidRPr="00514BE6" w:rsidRDefault="007A6122" w:rsidP="00514BE6">
      <w:pPr>
        <w:rPr>
          <w:sz w:val="28"/>
          <w:szCs w:val="28"/>
        </w:rPr>
      </w:pPr>
      <w:r w:rsidRPr="00514BE6">
        <w:rPr>
          <w:sz w:val="28"/>
          <w:szCs w:val="28"/>
        </w:rPr>
        <w:t xml:space="preserve">           У </w:t>
      </w:r>
      <w:r>
        <w:rPr>
          <w:sz w:val="28"/>
          <w:szCs w:val="28"/>
        </w:rPr>
        <w:t xml:space="preserve">листопаді </w:t>
      </w:r>
      <w:r w:rsidRPr="00514BE6">
        <w:rPr>
          <w:sz w:val="28"/>
          <w:szCs w:val="28"/>
        </w:rPr>
        <w:t xml:space="preserve">2021 року до селищної ради </w:t>
      </w:r>
      <w:r>
        <w:rPr>
          <w:sz w:val="28"/>
          <w:szCs w:val="28"/>
        </w:rPr>
        <w:t>надійшов 1 запит</w:t>
      </w:r>
      <w:r w:rsidRPr="00514BE6">
        <w:rPr>
          <w:sz w:val="28"/>
          <w:szCs w:val="28"/>
        </w:rPr>
        <w:t xml:space="preserve"> на отримання публічної інформації. </w:t>
      </w:r>
    </w:p>
    <w:p w:rsidR="007A6122" w:rsidRDefault="007A6122" w:rsidP="00675552">
      <w:pPr>
        <w:pStyle w:val="a5"/>
        <w:spacing w:before="0" w:beforeAutospacing="0" w:after="300" w:afterAutospacing="0"/>
        <w:jc w:val="both"/>
        <w:rPr>
          <w:spacing w:val="1"/>
          <w:sz w:val="28"/>
          <w:szCs w:val="28"/>
        </w:rPr>
      </w:pPr>
      <w:r w:rsidRPr="008825A7">
        <w:rPr>
          <w:color w:val="595959"/>
          <w:sz w:val="28"/>
          <w:szCs w:val="28"/>
        </w:rPr>
        <w:t xml:space="preserve">           </w:t>
      </w:r>
      <w:r>
        <w:rPr>
          <w:sz w:val="28"/>
          <w:szCs w:val="28"/>
        </w:rPr>
        <w:t>Відділом о</w:t>
      </w:r>
      <w:r w:rsidRPr="00426A38">
        <w:rPr>
          <w:sz w:val="28"/>
          <w:szCs w:val="28"/>
        </w:rPr>
        <w:t>прац</w:t>
      </w:r>
      <w:r>
        <w:rPr>
          <w:sz w:val="28"/>
          <w:szCs w:val="28"/>
        </w:rPr>
        <w:t>ьо</w:t>
      </w:r>
      <w:r w:rsidRPr="00426A38">
        <w:rPr>
          <w:sz w:val="28"/>
          <w:szCs w:val="28"/>
        </w:rPr>
        <w:t>ван</w:t>
      </w:r>
      <w:r>
        <w:rPr>
          <w:sz w:val="28"/>
          <w:szCs w:val="28"/>
        </w:rPr>
        <w:t>о</w:t>
      </w:r>
      <w:r w:rsidRPr="00426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proofErr w:type="spellStart"/>
      <w:r w:rsidRPr="00426A38">
        <w:rPr>
          <w:sz w:val="28"/>
          <w:szCs w:val="28"/>
        </w:rPr>
        <w:t>проєктів</w:t>
      </w:r>
      <w:proofErr w:type="spellEnd"/>
      <w:r w:rsidRPr="00426A38">
        <w:rPr>
          <w:sz w:val="28"/>
          <w:szCs w:val="28"/>
        </w:rPr>
        <w:t xml:space="preserve"> рішень виконавчого комітету, </w:t>
      </w:r>
      <w:r>
        <w:rPr>
          <w:sz w:val="28"/>
          <w:szCs w:val="28"/>
        </w:rPr>
        <w:t xml:space="preserve">25 </w:t>
      </w:r>
      <w:r w:rsidRPr="00426A38">
        <w:rPr>
          <w:sz w:val="28"/>
          <w:szCs w:val="28"/>
        </w:rPr>
        <w:t>розпоряджень селищног</w:t>
      </w:r>
      <w:r>
        <w:rPr>
          <w:sz w:val="28"/>
          <w:szCs w:val="28"/>
        </w:rPr>
        <w:t xml:space="preserve">о голови з основної діяльності </w:t>
      </w:r>
      <w:r w:rsidRPr="00426A38">
        <w:rPr>
          <w:sz w:val="28"/>
          <w:szCs w:val="28"/>
        </w:rPr>
        <w:t>на відповідність вимогам Інструкції з діловодства і Регламенту роботи виконавчого комітету</w:t>
      </w:r>
      <w:r>
        <w:rPr>
          <w:sz w:val="28"/>
          <w:szCs w:val="28"/>
        </w:rPr>
        <w:t xml:space="preserve"> та чинному законодавству.</w:t>
      </w:r>
    </w:p>
    <w:p w:rsidR="007A6122" w:rsidRPr="0092100E" w:rsidRDefault="007A6122" w:rsidP="0092100E">
      <w:pPr>
        <w:rPr>
          <w:sz w:val="28"/>
          <w:szCs w:val="28"/>
        </w:rPr>
      </w:pPr>
      <w:r w:rsidRPr="0092100E">
        <w:rPr>
          <w:sz w:val="28"/>
          <w:szCs w:val="28"/>
        </w:rPr>
        <w:t xml:space="preserve">       У </w:t>
      </w:r>
      <w:r>
        <w:rPr>
          <w:sz w:val="28"/>
          <w:szCs w:val="28"/>
        </w:rPr>
        <w:t xml:space="preserve">листопаді </w:t>
      </w:r>
      <w:r w:rsidRPr="0092100E">
        <w:rPr>
          <w:sz w:val="28"/>
          <w:szCs w:val="28"/>
        </w:rPr>
        <w:t xml:space="preserve">2021 року відділом було підготовлено </w:t>
      </w:r>
      <w:r>
        <w:rPr>
          <w:sz w:val="28"/>
          <w:szCs w:val="28"/>
        </w:rPr>
        <w:t>2</w:t>
      </w:r>
      <w:r w:rsidRPr="0092100E">
        <w:rPr>
          <w:sz w:val="28"/>
          <w:szCs w:val="28"/>
        </w:rPr>
        <w:t xml:space="preserve"> засідання виконавчого комітету селищної ради. На засіданнях було прийнято </w:t>
      </w:r>
      <w:r>
        <w:rPr>
          <w:sz w:val="28"/>
          <w:szCs w:val="28"/>
        </w:rPr>
        <w:t>14</w:t>
      </w:r>
      <w:r w:rsidRPr="0092100E">
        <w:rPr>
          <w:sz w:val="28"/>
          <w:szCs w:val="28"/>
        </w:rPr>
        <w:t xml:space="preserve"> рішень.</w:t>
      </w:r>
    </w:p>
    <w:p w:rsidR="007A6122" w:rsidRPr="000608E3" w:rsidRDefault="007A6122" w:rsidP="008F00AC">
      <w:pPr>
        <w:jc w:val="both"/>
        <w:rPr>
          <w:color w:val="auto"/>
          <w:sz w:val="28"/>
          <w:szCs w:val="28"/>
        </w:rPr>
      </w:pPr>
      <w:r>
        <w:rPr>
          <w:color w:val="595959"/>
        </w:rPr>
        <w:t xml:space="preserve">        </w:t>
      </w:r>
      <w:r>
        <w:rPr>
          <w:sz w:val="28"/>
          <w:szCs w:val="28"/>
        </w:rPr>
        <w:t xml:space="preserve">    </w:t>
      </w:r>
      <w:r w:rsidRPr="000608E3">
        <w:rPr>
          <w:color w:val="auto"/>
          <w:sz w:val="28"/>
          <w:szCs w:val="28"/>
        </w:rPr>
        <w:t>Підготовлено 34 розпорядження з кадрових питань.</w:t>
      </w:r>
    </w:p>
    <w:p w:rsidR="007A6122" w:rsidRPr="000608E3" w:rsidRDefault="007A6122" w:rsidP="0092100E">
      <w:pPr>
        <w:jc w:val="both"/>
        <w:rPr>
          <w:color w:val="auto"/>
          <w:sz w:val="28"/>
          <w:szCs w:val="28"/>
        </w:rPr>
      </w:pPr>
      <w:r w:rsidRPr="000608E3">
        <w:rPr>
          <w:color w:val="auto"/>
          <w:sz w:val="28"/>
          <w:szCs w:val="28"/>
        </w:rPr>
        <w:t xml:space="preserve">           Проведено 1 засідання конкурсної комісії на заміщення</w:t>
      </w:r>
      <w:r w:rsidRPr="000608E3">
        <w:rPr>
          <w:bCs/>
          <w:color w:val="auto"/>
          <w:sz w:val="28"/>
          <w:szCs w:val="28"/>
        </w:rPr>
        <w:t xml:space="preserve"> вакантної посади</w:t>
      </w:r>
    </w:p>
    <w:p w:rsidR="007A6122" w:rsidRPr="000608E3" w:rsidRDefault="007A6122" w:rsidP="0092100E">
      <w:pPr>
        <w:pStyle w:val="a5"/>
        <w:spacing w:before="0" w:beforeAutospacing="0" w:after="300" w:afterAutospacing="0"/>
        <w:jc w:val="both"/>
        <w:rPr>
          <w:bCs/>
          <w:sz w:val="28"/>
          <w:szCs w:val="28"/>
        </w:rPr>
      </w:pPr>
      <w:r w:rsidRPr="000608E3">
        <w:rPr>
          <w:bCs/>
          <w:sz w:val="28"/>
          <w:szCs w:val="28"/>
        </w:rPr>
        <w:t>в апараті селищної ради.</w:t>
      </w:r>
    </w:p>
    <w:p w:rsidR="007A6122" w:rsidRDefault="007A6122" w:rsidP="006B6006">
      <w:pPr>
        <w:widowControl/>
        <w:suppressAutoHyphens w:val="0"/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Здійснювалася поточна робота пов’язана із заповненням трудових книжок та оформленням особових справ.</w:t>
      </w:r>
    </w:p>
    <w:p w:rsidR="007A6122" w:rsidRDefault="007A6122" w:rsidP="006B6006">
      <w:pPr>
        <w:widowControl/>
        <w:suppressAutoHyphens w:val="0"/>
        <w:ind w:firstLine="708"/>
        <w:jc w:val="both"/>
        <w:rPr>
          <w:rFonts w:cs="Times New Roman"/>
          <w:color w:val="auto"/>
          <w:sz w:val="28"/>
          <w:szCs w:val="28"/>
        </w:rPr>
      </w:pPr>
    </w:p>
    <w:p w:rsidR="007A6122" w:rsidRPr="00596C41" w:rsidRDefault="007A6122" w:rsidP="00FD0795">
      <w:pPr>
        <w:ind w:right="-366" w:firstLine="540"/>
        <w:jc w:val="both"/>
        <w:rPr>
          <w:rFonts w:cs="Times New Roman"/>
          <w:color w:val="auto"/>
          <w:sz w:val="28"/>
          <w:szCs w:val="28"/>
        </w:rPr>
      </w:pPr>
      <w:r w:rsidRPr="00596C41">
        <w:rPr>
          <w:rFonts w:cs="Times New Roman"/>
          <w:color w:val="auto"/>
          <w:sz w:val="28"/>
          <w:szCs w:val="28"/>
        </w:rPr>
        <w:t xml:space="preserve">Відділ організовує претензійну і позовну роботу, представляє у встановленому порядку інтереси селищної ради в судах під час розгляду правових спорів, готує документи, які вимагаються при провадженні судових справ. Підготовлено відзиви на позовні заяви до </w:t>
      </w:r>
      <w:proofErr w:type="spellStart"/>
      <w:r w:rsidRPr="00596C41">
        <w:rPr>
          <w:rFonts w:cs="Times New Roman"/>
          <w:color w:val="auto"/>
          <w:sz w:val="28"/>
          <w:szCs w:val="28"/>
        </w:rPr>
        <w:t>Горохівського</w:t>
      </w:r>
      <w:proofErr w:type="spellEnd"/>
      <w:r w:rsidRPr="00596C41">
        <w:rPr>
          <w:rFonts w:cs="Times New Roman"/>
          <w:color w:val="auto"/>
          <w:sz w:val="28"/>
          <w:szCs w:val="28"/>
        </w:rPr>
        <w:t xml:space="preserve"> районного суду Волинської області та апеляційну скаргу до Восьмого апеляційного адміністративного суду.</w:t>
      </w:r>
    </w:p>
    <w:p w:rsidR="007A6122" w:rsidRPr="00596C41" w:rsidRDefault="007A6122" w:rsidP="00FD0795">
      <w:pPr>
        <w:ind w:right="-366" w:firstLine="540"/>
        <w:jc w:val="both"/>
        <w:rPr>
          <w:rFonts w:cs="Times New Roman"/>
          <w:color w:val="auto"/>
          <w:sz w:val="28"/>
          <w:szCs w:val="28"/>
        </w:rPr>
      </w:pPr>
    </w:p>
    <w:p w:rsidR="007A6122" w:rsidRPr="00596C41" w:rsidRDefault="007A6122" w:rsidP="00FD0795">
      <w:pPr>
        <w:ind w:right="-366" w:firstLine="540"/>
        <w:jc w:val="both"/>
        <w:rPr>
          <w:rFonts w:cs="Times New Roman"/>
          <w:color w:val="auto"/>
          <w:sz w:val="28"/>
          <w:szCs w:val="28"/>
        </w:rPr>
      </w:pPr>
      <w:r w:rsidRPr="00596C41">
        <w:rPr>
          <w:rFonts w:cs="Times New Roman"/>
          <w:color w:val="auto"/>
          <w:sz w:val="28"/>
          <w:szCs w:val="28"/>
        </w:rPr>
        <w:t>Відділ працює з електронною системою «</w:t>
      </w:r>
      <w:proofErr w:type="spellStart"/>
      <w:r w:rsidRPr="00596C41">
        <w:rPr>
          <w:rFonts w:cs="Times New Roman"/>
          <w:color w:val="auto"/>
          <w:sz w:val="28"/>
          <w:szCs w:val="28"/>
        </w:rPr>
        <w:t>Prozorro</w:t>
      </w:r>
      <w:proofErr w:type="spellEnd"/>
      <w:r w:rsidRPr="00596C41">
        <w:rPr>
          <w:rFonts w:cs="Times New Roman"/>
          <w:color w:val="auto"/>
          <w:sz w:val="28"/>
          <w:szCs w:val="28"/>
        </w:rPr>
        <w:t xml:space="preserve">». Оголошено чотири спрощені закупівлі та процедуру відкритих торгів на закупівлю Код ДК 021:2015 :37530000-2 Вироби для парків розваг, настільних або кімнатних ігор (Придбання елементів спортивно-ігрового майданчика для сіл Галичани та </w:t>
      </w:r>
      <w:proofErr w:type="spellStart"/>
      <w:r w:rsidRPr="00596C41">
        <w:rPr>
          <w:rFonts w:cs="Times New Roman"/>
          <w:color w:val="auto"/>
          <w:sz w:val="28"/>
          <w:szCs w:val="28"/>
        </w:rPr>
        <w:t>Довгів</w:t>
      </w:r>
      <w:proofErr w:type="spellEnd"/>
      <w:r w:rsidRPr="00596C41">
        <w:rPr>
          <w:rFonts w:cs="Times New Roman"/>
          <w:color w:val="auto"/>
          <w:sz w:val="28"/>
          <w:szCs w:val="28"/>
        </w:rPr>
        <w:t xml:space="preserve">). Проведено переговорну процедуру з </w:t>
      </w:r>
      <w:proofErr w:type="spellStart"/>
      <w:r w:rsidRPr="00596C41">
        <w:rPr>
          <w:rFonts w:cs="Times New Roman"/>
          <w:color w:val="auto"/>
          <w:sz w:val="28"/>
          <w:szCs w:val="28"/>
        </w:rPr>
        <w:t>ТзОВ</w:t>
      </w:r>
      <w:proofErr w:type="spellEnd"/>
      <w:r w:rsidRPr="00596C41">
        <w:rPr>
          <w:rFonts w:cs="Times New Roman"/>
          <w:color w:val="auto"/>
          <w:sz w:val="28"/>
          <w:szCs w:val="28"/>
        </w:rPr>
        <w:t xml:space="preserve"> «</w:t>
      </w:r>
      <w:proofErr w:type="spellStart"/>
      <w:r w:rsidRPr="00596C41">
        <w:rPr>
          <w:rFonts w:cs="Times New Roman"/>
          <w:color w:val="auto"/>
          <w:sz w:val="28"/>
          <w:szCs w:val="28"/>
        </w:rPr>
        <w:t>Вест</w:t>
      </w:r>
      <w:proofErr w:type="spellEnd"/>
      <w:r w:rsidRPr="00596C41">
        <w:rPr>
          <w:rFonts w:cs="Times New Roman"/>
          <w:color w:val="auto"/>
          <w:sz w:val="28"/>
          <w:szCs w:val="28"/>
        </w:rPr>
        <w:t xml:space="preserve"> Кард» на закупівлю Код ДК 021:2015: 09130000-9 Нафта і дистиляти(Бензин А-92 та дизельне паливо). Оприлюднено 41 звіт про укладені договори без використання електронної системи закупівель.</w:t>
      </w:r>
    </w:p>
    <w:p w:rsidR="007A6122" w:rsidRPr="00596C41" w:rsidRDefault="007A6122" w:rsidP="00FD0795">
      <w:pPr>
        <w:ind w:right="-366" w:firstLine="540"/>
        <w:jc w:val="both"/>
        <w:rPr>
          <w:rFonts w:cs="Times New Roman"/>
          <w:color w:val="auto"/>
          <w:sz w:val="28"/>
          <w:szCs w:val="28"/>
        </w:rPr>
      </w:pPr>
    </w:p>
    <w:p w:rsidR="007A6122" w:rsidRPr="00596C41" w:rsidRDefault="007A6122" w:rsidP="00FD0795">
      <w:pPr>
        <w:ind w:right="-366" w:firstLine="540"/>
        <w:jc w:val="both"/>
        <w:rPr>
          <w:rFonts w:cs="Times New Roman"/>
          <w:color w:val="auto"/>
          <w:sz w:val="28"/>
          <w:szCs w:val="28"/>
        </w:rPr>
      </w:pPr>
      <w:r w:rsidRPr="00596C41">
        <w:rPr>
          <w:rFonts w:cs="Times New Roman"/>
          <w:color w:val="auto"/>
          <w:sz w:val="28"/>
          <w:szCs w:val="28"/>
        </w:rPr>
        <w:t>Відділом забезпечується ведення договірної роботи.</w:t>
      </w:r>
    </w:p>
    <w:p w:rsidR="007A6122" w:rsidRPr="009A1C7E" w:rsidRDefault="007A6122" w:rsidP="00FD0795">
      <w:pPr>
        <w:ind w:right="-366" w:firstLine="540"/>
        <w:jc w:val="both"/>
        <w:rPr>
          <w:rFonts w:cs="Times New Roman"/>
          <w:color w:val="FF0000"/>
          <w:sz w:val="28"/>
          <w:szCs w:val="28"/>
        </w:rPr>
      </w:pPr>
    </w:p>
    <w:p w:rsidR="007A6122" w:rsidRDefault="007A6122" w:rsidP="006B6006">
      <w:pPr>
        <w:ind w:right="-36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Відділ  веде діловодство по розгляді звернень, заяв та скарг громадян. </w:t>
      </w:r>
    </w:p>
    <w:p w:rsidR="007A6122" w:rsidRDefault="007A6122" w:rsidP="006B6006">
      <w:pPr>
        <w:ind w:right="-36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листопаді 2021 року зареєстровано  170 заяв  громадян.</w:t>
      </w:r>
    </w:p>
    <w:p w:rsidR="007A6122" w:rsidRDefault="007A6122" w:rsidP="006B6006">
      <w:pPr>
        <w:ind w:right="-36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селищного голови на особистому прийомі побувало 65 громадян.</w:t>
      </w:r>
    </w:p>
    <w:p w:rsidR="007A6122" w:rsidRDefault="007A6122" w:rsidP="006B6006">
      <w:pPr>
        <w:ind w:right="-366"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Відділом ведеться постійний контроль за дотриманням передбачених законодавством вимог у роботі із зверненнями громадян, у тому числі Указу Президента від </w:t>
      </w:r>
      <w:r>
        <w:rPr>
          <w:sz w:val="28"/>
          <w:szCs w:val="28"/>
        </w:rPr>
        <w:t xml:space="preserve">7 лютого 2008 року № 109 </w:t>
      </w:r>
      <w:r>
        <w:rPr>
          <w:rFonts w:cs="Times New Roman"/>
          <w:sz w:val="28"/>
          <w:szCs w:val="28"/>
        </w:rPr>
        <w:t xml:space="preserve"> «</w:t>
      </w:r>
      <w:r>
        <w:rPr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>
        <w:rPr>
          <w:rFonts w:cs="Times New Roman"/>
          <w:sz w:val="28"/>
          <w:szCs w:val="28"/>
        </w:rPr>
        <w:t xml:space="preserve">». </w:t>
      </w:r>
    </w:p>
    <w:p w:rsidR="007A6122" w:rsidRDefault="007A6122" w:rsidP="006B6006">
      <w:pPr>
        <w:widowControl/>
        <w:suppressAutoHyphens w:val="0"/>
        <w:ind w:firstLine="708"/>
        <w:jc w:val="both"/>
        <w:rPr>
          <w:rFonts w:cs="Times New Roman"/>
          <w:color w:val="FFC000"/>
          <w:sz w:val="28"/>
          <w:szCs w:val="28"/>
        </w:rPr>
      </w:pPr>
    </w:p>
    <w:p w:rsidR="007A6122" w:rsidRDefault="007A6122"/>
    <w:sectPr w:rsidR="007A6122" w:rsidSect="00514BE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39" w:rsidRDefault="00BF3F39">
      <w:r>
        <w:separator/>
      </w:r>
    </w:p>
  </w:endnote>
  <w:endnote w:type="continuationSeparator" w:id="0">
    <w:p w:rsidR="00BF3F39" w:rsidRDefault="00BF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39" w:rsidRDefault="00BF3F39">
      <w:r>
        <w:separator/>
      </w:r>
    </w:p>
  </w:footnote>
  <w:footnote w:type="continuationSeparator" w:id="0">
    <w:p w:rsidR="00BF3F39" w:rsidRDefault="00BF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22" w:rsidRDefault="007A6122" w:rsidP="00032947">
    <w:pPr>
      <w:pStyle w:val="ab"/>
      <w:framePr w:wrap="around" w:vAnchor="text" w:hAnchor="margin" w:xAlign="center" w:y="1"/>
      <w:rPr>
        <w:rStyle w:val="ad"/>
        <w:rFonts w:cs="Tahoma"/>
      </w:rPr>
    </w:pPr>
    <w:r>
      <w:rPr>
        <w:rStyle w:val="ad"/>
        <w:rFonts w:cs="Tahoma"/>
      </w:rPr>
      <w:fldChar w:fldCharType="begin"/>
    </w:r>
    <w:r>
      <w:rPr>
        <w:rStyle w:val="ad"/>
        <w:rFonts w:cs="Tahoma"/>
      </w:rPr>
      <w:instrText xml:space="preserve">PAGE  </w:instrText>
    </w:r>
    <w:r>
      <w:rPr>
        <w:rStyle w:val="ad"/>
        <w:rFonts w:cs="Tahoma"/>
      </w:rPr>
      <w:fldChar w:fldCharType="end"/>
    </w:r>
  </w:p>
  <w:p w:rsidR="007A6122" w:rsidRDefault="007A612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22" w:rsidRDefault="007A6122" w:rsidP="00032947">
    <w:pPr>
      <w:pStyle w:val="ab"/>
      <w:framePr w:wrap="around" w:vAnchor="text" w:hAnchor="margin" w:xAlign="center" w:y="1"/>
      <w:rPr>
        <w:rStyle w:val="ad"/>
        <w:rFonts w:cs="Tahoma"/>
      </w:rPr>
    </w:pPr>
    <w:r>
      <w:rPr>
        <w:rStyle w:val="ad"/>
        <w:rFonts w:cs="Tahoma"/>
      </w:rPr>
      <w:fldChar w:fldCharType="begin"/>
    </w:r>
    <w:r>
      <w:rPr>
        <w:rStyle w:val="ad"/>
        <w:rFonts w:cs="Tahoma"/>
      </w:rPr>
      <w:instrText xml:space="preserve">PAGE  </w:instrText>
    </w:r>
    <w:r>
      <w:rPr>
        <w:rStyle w:val="ad"/>
        <w:rFonts w:cs="Tahoma"/>
      </w:rPr>
      <w:fldChar w:fldCharType="separate"/>
    </w:r>
    <w:r w:rsidR="00C46B6C">
      <w:rPr>
        <w:rStyle w:val="ad"/>
        <w:rFonts w:cs="Tahoma"/>
        <w:noProof/>
      </w:rPr>
      <w:t>2</w:t>
    </w:r>
    <w:r>
      <w:rPr>
        <w:rStyle w:val="ad"/>
        <w:rFonts w:cs="Tahoma"/>
      </w:rPr>
      <w:fldChar w:fldCharType="end"/>
    </w:r>
  </w:p>
  <w:p w:rsidR="007A6122" w:rsidRDefault="007A61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F4D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D609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D44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809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38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985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F61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F02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0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BA8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4"/>
    <w:rsid w:val="00032947"/>
    <w:rsid w:val="00044131"/>
    <w:rsid w:val="000567E4"/>
    <w:rsid w:val="000608E3"/>
    <w:rsid w:val="00075466"/>
    <w:rsid w:val="001F3521"/>
    <w:rsid w:val="00213A5E"/>
    <w:rsid w:val="00240E8E"/>
    <w:rsid w:val="00261C09"/>
    <w:rsid w:val="00340387"/>
    <w:rsid w:val="00341834"/>
    <w:rsid w:val="0039265E"/>
    <w:rsid w:val="00426A38"/>
    <w:rsid w:val="00476AD1"/>
    <w:rsid w:val="00486B6C"/>
    <w:rsid w:val="00502249"/>
    <w:rsid w:val="00514BE6"/>
    <w:rsid w:val="00532A2D"/>
    <w:rsid w:val="0053736C"/>
    <w:rsid w:val="005440DC"/>
    <w:rsid w:val="00554D62"/>
    <w:rsid w:val="00596C41"/>
    <w:rsid w:val="005A751A"/>
    <w:rsid w:val="005B14F9"/>
    <w:rsid w:val="005C352A"/>
    <w:rsid w:val="005C7C64"/>
    <w:rsid w:val="00621399"/>
    <w:rsid w:val="00653EC2"/>
    <w:rsid w:val="00675552"/>
    <w:rsid w:val="006B6006"/>
    <w:rsid w:val="007A6122"/>
    <w:rsid w:val="007E2572"/>
    <w:rsid w:val="00801877"/>
    <w:rsid w:val="00820C4B"/>
    <w:rsid w:val="008825A7"/>
    <w:rsid w:val="008B1385"/>
    <w:rsid w:val="008B3B13"/>
    <w:rsid w:val="008C1703"/>
    <w:rsid w:val="008C6A61"/>
    <w:rsid w:val="008E6B37"/>
    <w:rsid w:val="008F00AC"/>
    <w:rsid w:val="00902E17"/>
    <w:rsid w:val="0092100E"/>
    <w:rsid w:val="00937C88"/>
    <w:rsid w:val="00940740"/>
    <w:rsid w:val="00945858"/>
    <w:rsid w:val="00966668"/>
    <w:rsid w:val="009918DF"/>
    <w:rsid w:val="00997751"/>
    <w:rsid w:val="009A1C7E"/>
    <w:rsid w:val="009B0569"/>
    <w:rsid w:val="009B4A9E"/>
    <w:rsid w:val="00A71AF1"/>
    <w:rsid w:val="00AA5D83"/>
    <w:rsid w:val="00AC3639"/>
    <w:rsid w:val="00B54269"/>
    <w:rsid w:val="00B54FE0"/>
    <w:rsid w:val="00BD4C34"/>
    <w:rsid w:val="00BF3F39"/>
    <w:rsid w:val="00C33E5C"/>
    <w:rsid w:val="00C42BA3"/>
    <w:rsid w:val="00C46B6C"/>
    <w:rsid w:val="00CB0BA2"/>
    <w:rsid w:val="00D0191E"/>
    <w:rsid w:val="00D602F4"/>
    <w:rsid w:val="00D7571A"/>
    <w:rsid w:val="00DA0E2E"/>
    <w:rsid w:val="00DB0A79"/>
    <w:rsid w:val="00E24DB1"/>
    <w:rsid w:val="00EA27F7"/>
    <w:rsid w:val="00F25581"/>
    <w:rsid w:val="00F427E2"/>
    <w:rsid w:val="00F927D3"/>
    <w:rsid w:val="00FC7026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6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40740"/>
    <w:rPr>
      <w:sz w:val="28"/>
    </w:rPr>
  </w:style>
  <w:style w:type="paragraph" w:styleId="a4">
    <w:name w:val="Body Text"/>
    <w:basedOn w:val="a"/>
    <w:link w:val="a3"/>
    <w:uiPriority w:val="99"/>
    <w:rsid w:val="00940740"/>
    <w:pPr>
      <w:suppressAutoHyphens w:val="0"/>
      <w:ind w:firstLine="400"/>
    </w:pPr>
    <w:rPr>
      <w:rFonts w:ascii="Calibri" w:hAnsi="Calibri" w:cs="Times New Roman"/>
      <w:color w:val="auto"/>
      <w:sz w:val="28"/>
      <w:szCs w:val="20"/>
      <w:lang w:val="ru-RU" w:eastAsia="ru-RU"/>
    </w:rPr>
  </w:style>
  <w:style w:type="character" w:customStyle="1" w:styleId="BodyTextChar1">
    <w:name w:val="Body Text Char1"/>
    <w:basedOn w:val="a0"/>
    <w:uiPriority w:val="99"/>
    <w:semiHidden/>
    <w:rsid w:val="00653EC2"/>
    <w:rPr>
      <w:rFonts w:ascii="Times New Roman" w:hAnsi="Times New Roman"/>
      <w:color w:val="000000"/>
      <w:sz w:val="24"/>
      <w:lang w:val="uk-UA" w:eastAsia="en-US"/>
    </w:rPr>
  </w:style>
  <w:style w:type="character" w:customStyle="1" w:styleId="1">
    <w:name w:val="Основной текст Знак1"/>
    <w:uiPriority w:val="99"/>
    <w:semiHidden/>
    <w:rsid w:val="00940740"/>
    <w:rPr>
      <w:rFonts w:ascii="Times New Roman" w:hAnsi="Times New Roman"/>
      <w:color w:val="000000"/>
      <w:sz w:val="24"/>
    </w:rPr>
  </w:style>
  <w:style w:type="paragraph" w:styleId="a5">
    <w:name w:val="Normal (Web)"/>
    <w:basedOn w:val="a"/>
    <w:uiPriority w:val="99"/>
    <w:rsid w:val="009918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uk-UA"/>
    </w:rPr>
  </w:style>
  <w:style w:type="character" w:styleId="a6">
    <w:name w:val="Strong"/>
    <w:basedOn w:val="a0"/>
    <w:uiPriority w:val="99"/>
    <w:qFormat/>
    <w:rsid w:val="009918DF"/>
    <w:rPr>
      <w:rFonts w:cs="Times New Roman"/>
      <w:b/>
    </w:rPr>
  </w:style>
  <w:style w:type="paragraph" w:styleId="a7">
    <w:name w:val="Subtitle"/>
    <w:basedOn w:val="a"/>
    <w:next w:val="a"/>
    <w:link w:val="a8"/>
    <w:uiPriority w:val="99"/>
    <w:qFormat/>
    <w:rsid w:val="00BD4C34"/>
    <w:pPr>
      <w:widowControl/>
      <w:suppressAutoHyphens w:val="0"/>
      <w:spacing w:after="60"/>
      <w:jc w:val="center"/>
      <w:outlineLvl w:val="1"/>
    </w:pPr>
    <w:rPr>
      <w:rFonts w:ascii="Calibri Light" w:hAnsi="Calibri Light" w:cs="Times New Roman"/>
      <w:color w:val="auto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BD4C34"/>
    <w:rPr>
      <w:rFonts w:ascii="Calibri Light" w:hAnsi="Calibri Light"/>
      <w:sz w:val="24"/>
      <w:lang w:eastAsia="ru-RU"/>
    </w:rPr>
  </w:style>
  <w:style w:type="paragraph" w:styleId="a9">
    <w:name w:val="No Spacing"/>
    <w:link w:val="aa"/>
    <w:uiPriority w:val="99"/>
    <w:qFormat/>
    <w:rsid w:val="00340387"/>
    <w:rPr>
      <w:rFonts w:eastAsia="Times New Roman"/>
      <w:lang w:val="uk-UA" w:eastAsia="uk-UA"/>
    </w:rPr>
  </w:style>
  <w:style w:type="character" w:customStyle="1" w:styleId="aa">
    <w:name w:val="Без интервала Знак"/>
    <w:link w:val="a9"/>
    <w:uiPriority w:val="99"/>
    <w:locked/>
    <w:rsid w:val="00340387"/>
    <w:rPr>
      <w:rFonts w:eastAsia="Times New Roman"/>
      <w:sz w:val="22"/>
      <w:lang w:val="uk-UA" w:eastAsia="uk-UA"/>
    </w:rPr>
  </w:style>
  <w:style w:type="paragraph" w:styleId="ab">
    <w:name w:val="header"/>
    <w:basedOn w:val="a"/>
    <w:link w:val="ac"/>
    <w:uiPriority w:val="99"/>
    <w:rsid w:val="00514BE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53EC2"/>
    <w:rPr>
      <w:rFonts w:ascii="Times New Roman" w:hAnsi="Times New Roman"/>
      <w:color w:val="000000"/>
      <w:sz w:val="24"/>
      <w:lang w:val="uk-UA" w:eastAsia="en-US"/>
    </w:rPr>
  </w:style>
  <w:style w:type="character" w:styleId="ad">
    <w:name w:val="page number"/>
    <w:basedOn w:val="a0"/>
    <w:uiPriority w:val="99"/>
    <w:rsid w:val="00514BE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6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940740"/>
    <w:rPr>
      <w:sz w:val="28"/>
    </w:rPr>
  </w:style>
  <w:style w:type="paragraph" w:styleId="a4">
    <w:name w:val="Body Text"/>
    <w:basedOn w:val="a"/>
    <w:link w:val="a3"/>
    <w:uiPriority w:val="99"/>
    <w:rsid w:val="00940740"/>
    <w:pPr>
      <w:suppressAutoHyphens w:val="0"/>
      <w:ind w:firstLine="400"/>
    </w:pPr>
    <w:rPr>
      <w:rFonts w:ascii="Calibri" w:hAnsi="Calibri" w:cs="Times New Roman"/>
      <w:color w:val="auto"/>
      <w:sz w:val="28"/>
      <w:szCs w:val="20"/>
      <w:lang w:val="ru-RU" w:eastAsia="ru-RU"/>
    </w:rPr>
  </w:style>
  <w:style w:type="character" w:customStyle="1" w:styleId="BodyTextChar1">
    <w:name w:val="Body Text Char1"/>
    <w:basedOn w:val="a0"/>
    <w:uiPriority w:val="99"/>
    <w:semiHidden/>
    <w:rsid w:val="00653EC2"/>
    <w:rPr>
      <w:rFonts w:ascii="Times New Roman" w:hAnsi="Times New Roman"/>
      <w:color w:val="000000"/>
      <w:sz w:val="24"/>
      <w:lang w:val="uk-UA" w:eastAsia="en-US"/>
    </w:rPr>
  </w:style>
  <w:style w:type="character" w:customStyle="1" w:styleId="1">
    <w:name w:val="Основной текст Знак1"/>
    <w:uiPriority w:val="99"/>
    <w:semiHidden/>
    <w:rsid w:val="00940740"/>
    <w:rPr>
      <w:rFonts w:ascii="Times New Roman" w:hAnsi="Times New Roman"/>
      <w:color w:val="000000"/>
      <w:sz w:val="24"/>
    </w:rPr>
  </w:style>
  <w:style w:type="paragraph" w:styleId="a5">
    <w:name w:val="Normal (Web)"/>
    <w:basedOn w:val="a"/>
    <w:uiPriority w:val="99"/>
    <w:rsid w:val="009918D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uk-UA"/>
    </w:rPr>
  </w:style>
  <w:style w:type="character" w:styleId="a6">
    <w:name w:val="Strong"/>
    <w:basedOn w:val="a0"/>
    <w:uiPriority w:val="99"/>
    <w:qFormat/>
    <w:rsid w:val="009918DF"/>
    <w:rPr>
      <w:rFonts w:cs="Times New Roman"/>
      <w:b/>
    </w:rPr>
  </w:style>
  <w:style w:type="paragraph" w:styleId="a7">
    <w:name w:val="Subtitle"/>
    <w:basedOn w:val="a"/>
    <w:next w:val="a"/>
    <w:link w:val="a8"/>
    <w:uiPriority w:val="99"/>
    <w:qFormat/>
    <w:rsid w:val="00BD4C34"/>
    <w:pPr>
      <w:widowControl/>
      <w:suppressAutoHyphens w:val="0"/>
      <w:spacing w:after="60"/>
      <w:jc w:val="center"/>
      <w:outlineLvl w:val="1"/>
    </w:pPr>
    <w:rPr>
      <w:rFonts w:ascii="Calibri Light" w:hAnsi="Calibri Light" w:cs="Times New Roman"/>
      <w:color w:val="auto"/>
      <w:lang w:val="ru-RU"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BD4C34"/>
    <w:rPr>
      <w:rFonts w:ascii="Calibri Light" w:hAnsi="Calibri Light"/>
      <w:sz w:val="24"/>
      <w:lang w:eastAsia="ru-RU"/>
    </w:rPr>
  </w:style>
  <w:style w:type="paragraph" w:styleId="a9">
    <w:name w:val="No Spacing"/>
    <w:link w:val="aa"/>
    <w:uiPriority w:val="99"/>
    <w:qFormat/>
    <w:rsid w:val="00340387"/>
    <w:rPr>
      <w:rFonts w:eastAsia="Times New Roman"/>
      <w:lang w:val="uk-UA" w:eastAsia="uk-UA"/>
    </w:rPr>
  </w:style>
  <w:style w:type="character" w:customStyle="1" w:styleId="aa">
    <w:name w:val="Без интервала Знак"/>
    <w:link w:val="a9"/>
    <w:uiPriority w:val="99"/>
    <w:locked/>
    <w:rsid w:val="00340387"/>
    <w:rPr>
      <w:rFonts w:eastAsia="Times New Roman"/>
      <w:sz w:val="22"/>
      <w:lang w:val="uk-UA" w:eastAsia="uk-UA"/>
    </w:rPr>
  </w:style>
  <w:style w:type="paragraph" w:styleId="ab">
    <w:name w:val="header"/>
    <w:basedOn w:val="a"/>
    <w:link w:val="ac"/>
    <w:uiPriority w:val="99"/>
    <w:rsid w:val="00514BE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53EC2"/>
    <w:rPr>
      <w:rFonts w:ascii="Times New Roman" w:hAnsi="Times New Roman"/>
      <w:color w:val="000000"/>
      <w:sz w:val="24"/>
      <w:lang w:val="uk-UA" w:eastAsia="en-US"/>
    </w:rPr>
  </w:style>
  <w:style w:type="character" w:styleId="ad">
    <w:name w:val="page number"/>
    <w:basedOn w:val="a0"/>
    <w:uiPriority w:val="99"/>
    <w:rsid w:val="00514B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2391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2021-12-06T09:47:00Z</dcterms:created>
  <dcterms:modified xsi:type="dcterms:W3CDTF">2021-12-06T09:47:00Z</dcterms:modified>
</cp:coreProperties>
</file>