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C8" w:rsidRDefault="004134C8">
      <w:pPr>
        <w:ind w:firstLine="708"/>
        <w:jc w:val="both"/>
        <w:rPr>
          <w:rFonts w:cs="Times New Roman"/>
          <w:color w:val="auto"/>
          <w:sz w:val="28"/>
          <w:szCs w:val="28"/>
        </w:rPr>
      </w:pPr>
      <w:bookmarkStart w:id="0" w:name="_GoBack"/>
      <w:bookmarkEnd w:id="0"/>
    </w:p>
    <w:p w:rsidR="004134C8" w:rsidRDefault="004134C8">
      <w:pPr>
        <w:ind w:firstLine="708"/>
        <w:jc w:val="both"/>
        <w:rPr>
          <w:rFonts w:cs="Times New Roman"/>
          <w:color w:val="auto"/>
          <w:sz w:val="28"/>
          <w:szCs w:val="28"/>
        </w:rPr>
      </w:pPr>
    </w:p>
    <w:p w:rsidR="004134C8" w:rsidRDefault="004134C8" w:rsidP="00C74CC8">
      <w:pPr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ЗВІТ</w:t>
      </w:r>
    </w:p>
    <w:p w:rsidR="004134C8" w:rsidRDefault="004134C8">
      <w:pPr>
        <w:ind w:firstLine="708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про роботу відділу організаційно-кадрової та правової роботи Марянівської селищної ради за вересень 2021 року</w:t>
      </w:r>
    </w:p>
    <w:p w:rsidR="004134C8" w:rsidRDefault="004134C8">
      <w:pPr>
        <w:ind w:firstLine="708"/>
        <w:jc w:val="both"/>
        <w:rPr>
          <w:rFonts w:cs="Times New Roman"/>
          <w:color w:val="auto"/>
          <w:sz w:val="28"/>
          <w:szCs w:val="28"/>
        </w:rPr>
      </w:pPr>
    </w:p>
    <w:p w:rsidR="004134C8" w:rsidRDefault="004134C8">
      <w:pPr>
        <w:ind w:firstLine="708"/>
        <w:jc w:val="both"/>
        <w:rPr>
          <w:rFonts w:cs="Times New Roman"/>
          <w:color w:val="auto"/>
          <w:sz w:val="28"/>
          <w:szCs w:val="28"/>
        </w:rPr>
      </w:pPr>
    </w:p>
    <w:p w:rsidR="004134C8" w:rsidRDefault="004134C8" w:rsidP="003740B8">
      <w:pPr>
        <w:ind w:right="98" w:firstLine="708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Відділ організаційно-кадрової та правової роботи Марянівської селищної ради діє на  підставі Положення про відділ, яке затверджене рішенням селищної ради від 12 серпня 2021 року №17/12 (у новій редакції).</w:t>
      </w:r>
    </w:p>
    <w:p w:rsidR="004134C8" w:rsidRDefault="004134C8" w:rsidP="003740B8">
      <w:pPr>
        <w:ind w:right="98" w:firstLine="708"/>
        <w:jc w:val="both"/>
        <w:rPr>
          <w:rFonts w:cs="Times New Roman"/>
          <w:color w:val="auto"/>
          <w:sz w:val="28"/>
          <w:szCs w:val="28"/>
        </w:rPr>
      </w:pPr>
    </w:p>
    <w:p w:rsidR="004134C8" w:rsidRDefault="004134C8" w:rsidP="003740B8">
      <w:pPr>
        <w:shd w:val="clear" w:color="auto" w:fill="FFFFFF"/>
        <w:spacing w:line="322" w:lineRule="exact"/>
        <w:ind w:right="98" w:firstLine="706"/>
        <w:jc w:val="both"/>
      </w:pPr>
      <w:r>
        <w:rPr>
          <w:spacing w:val="2"/>
          <w:sz w:val="28"/>
          <w:szCs w:val="28"/>
        </w:rPr>
        <w:t xml:space="preserve">Упродовж вересня 2021 року відділ забезпечував ведення діловодних процесів відповідно до вимог державних стандартів, затверджених </w:t>
      </w:r>
      <w:r>
        <w:rPr>
          <w:spacing w:val="1"/>
          <w:sz w:val="28"/>
          <w:szCs w:val="28"/>
        </w:rPr>
        <w:t xml:space="preserve">нормативно-правовими актами Президента України, Кабінету Міністрів України, </w:t>
      </w:r>
      <w:r>
        <w:rPr>
          <w:spacing w:val="2"/>
          <w:sz w:val="28"/>
          <w:szCs w:val="28"/>
        </w:rPr>
        <w:t>розпорядженнями голів обласної та районної державних адміністрацій.</w:t>
      </w:r>
    </w:p>
    <w:p w:rsidR="004134C8" w:rsidRDefault="004134C8" w:rsidP="003740B8">
      <w:pPr>
        <w:shd w:val="clear" w:color="auto" w:fill="FFFFFF"/>
        <w:spacing w:line="322" w:lineRule="exact"/>
        <w:ind w:left="19" w:right="98" w:firstLine="715"/>
        <w:jc w:val="both"/>
      </w:pPr>
      <w:r>
        <w:rPr>
          <w:spacing w:val="9"/>
          <w:sz w:val="28"/>
          <w:szCs w:val="28"/>
        </w:rPr>
        <w:t xml:space="preserve">Здійснювалася реєстрація кореспонденції та нормативно-правових </w:t>
      </w:r>
      <w:r>
        <w:rPr>
          <w:spacing w:val="2"/>
          <w:sz w:val="28"/>
          <w:szCs w:val="28"/>
        </w:rPr>
        <w:t>документів у системі електронного документообігу «АСКОД».</w:t>
      </w:r>
    </w:p>
    <w:p w:rsidR="004134C8" w:rsidRDefault="004134C8" w:rsidP="003740B8">
      <w:pPr>
        <w:shd w:val="clear" w:color="auto" w:fill="FFFFFF"/>
        <w:spacing w:line="322" w:lineRule="exact"/>
        <w:ind w:right="98" w:firstLine="739"/>
        <w:jc w:val="both"/>
        <w:rPr>
          <w:spacing w:val="2"/>
          <w:sz w:val="28"/>
          <w:szCs w:val="28"/>
        </w:rPr>
      </w:pPr>
      <w:r>
        <w:rPr>
          <w:spacing w:val="23"/>
          <w:sz w:val="28"/>
          <w:szCs w:val="28"/>
        </w:rPr>
        <w:t xml:space="preserve">За звітний період відділом </w:t>
      </w:r>
      <w:r>
        <w:rPr>
          <w:spacing w:val="7"/>
          <w:sz w:val="28"/>
          <w:szCs w:val="28"/>
        </w:rPr>
        <w:t xml:space="preserve">було зареєстровано та опрацьовано 253 листів </w:t>
      </w:r>
      <w:r>
        <w:rPr>
          <w:spacing w:val="2"/>
          <w:sz w:val="28"/>
          <w:szCs w:val="28"/>
        </w:rPr>
        <w:t xml:space="preserve">вхідної кореспонденції, з них, постанов </w:t>
      </w:r>
      <w:r>
        <w:rPr>
          <w:spacing w:val="3"/>
          <w:sz w:val="28"/>
          <w:szCs w:val="28"/>
        </w:rPr>
        <w:t xml:space="preserve">Кабінету Міністрів </w:t>
      </w:r>
      <w:r>
        <w:rPr>
          <w:spacing w:val="8"/>
          <w:sz w:val="28"/>
          <w:szCs w:val="28"/>
        </w:rPr>
        <w:t>України, листів з міністерств України - 68, розпоряджень голів обласної та районної державних адміністрації – 17, 78 – листів, які містили контрольні терміни виконання. Надійшло 2 звернення від депутатів селищної ради, 2 звернення від депутатів Луцької районної ради.</w:t>
      </w:r>
    </w:p>
    <w:p w:rsidR="004134C8" w:rsidRDefault="004134C8" w:rsidP="003740B8">
      <w:pPr>
        <w:shd w:val="clear" w:color="auto" w:fill="FFFFFF"/>
        <w:spacing w:line="322" w:lineRule="exact"/>
        <w:ind w:right="98" w:firstLine="739"/>
        <w:jc w:val="both"/>
      </w:pPr>
      <w:r>
        <w:rPr>
          <w:spacing w:val="2"/>
          <w:sz w:val="28"/>
          <w:szCs w:val="28"/>
        </w:rPr>
        <w:t>З числа вихідної кореспонденції підготовлено 134 листів, з них: 25- ініціативних, 109 - інформації на документи, які перебувають на контролі.</w:t>
      </w:r>
    </w:p>
    <w:p w:rsidR="004134C8" w:rsidRDefault="004134C8" w:rsidP="003740B8">
      <w:pPr>
        <w:shd w:val="clear" w:color="auto" w:fill="FFFFFF"/>
        <w:spacing w:line="322" w:lineRule="exact"/>
        <w:ind w:left="14" w:right="98" w:firstLine="710"/>
        <w:jc w:val="both"/>
      </w:pPr>
      <w:r>
        <w:rPr>
          <w:spacing w:val="2"/>
          <w:sz w:val="28"/>
          <w:szCs w:val="28"/>
        </w:rPr>
        <w:t>Документи, що надходили до селищної ради, а також рішення виконавчого комітету селищної ради доводилися до відома відділів, старост селищної ради та установ селищної ради.</w:t>
      </w:r>
    </w:p>
    <w:p w:rsidR="004134C8" w:rsidRDefault="004134C8" w:rsidP="003740B8">
      <w:pPr>
        <w:shd w:val="clear" w:color="auto" w:fill="FFFFFF"/>
        <w:spacing w:line="322" w:lineRule="exact"/>
        <w:ind w:left="5" w:right="98" w:firstLine="715"/>
        <w:jc w:val="both"/>
        <w:rPr>
          <w:spacing w:val="4"/>
          <w:sz w:val="28"/>
          <w:szCs w:val="28"/>
        </w:rPr>
      </w:pPr>
    </w:p>
    <w:p w:rsidR="004134C8" w:rsidRDefault="004134C8" w:rsidP="003740B8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вересні 2021 року до селищної ради надійшло та зареєстровано 2 запити на отримання публічної інформації. Відповідь на  запити на отримання публічної інформації надано в установлені Законом України «Про доступ до публічної інформації» терміни. </w:t>
      </w:r>
    </w:p>
    <w:p w:rsidR="004134C8" w:rsidRDefault="004134C8" w:rsidP="003740B8">
      <w:pPr>
        <w:ind w:right="98"/>
        <w:jc w:val="both"/>
        <w:rPr>
          <w:sz w:val="28"/>
          <w:szCs w:val="28"/>
        </w:rPr>
      </w:pPr>
    </w:p>
    <w:p w:rsidR="004134C8" w:rsidRDefault="004134C8" w:rsidP="003740B8">
      <w:pPr>
        <w:pStyle w:val="af"/>
        <w:spacing w:beforeAutospacing="0" w:after="300" w:afterAutospacing="0"/>
        <w:ind w:right="98" w:firstLine="72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Відділом опрацьовано 8 проєктів рішень виконавчого комітету, 19 ро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поряджень селищного голови з основної діяльності на відповідність вимогам Інструкції з діловодства і Регламенту роботи виконавчого комітету та чинному законодавству.</w:t>
      </w:r>
    </w:p>
    <w:p w:rsidR="004134C8" w:rsidRDefault="004134C8" w:rsidP="003740B8">
      <w:pPr>
        <w:ind w:right="98" w:firstLine="720"/>
        <w:rPr>
          <w:sz w:val="28"/>
          <w:szCs w:val="28"/>
        </w:rPr>
      </w:pPr>
      <w:r>
        <w:rPr>
          <w:sz w:val="28"/>
          <w:szCs w:val="28"/>
        </w:rPr>
        <w:t>У вересні 2021 року відділом було підготовлено 1 засідання виконавчого комітету селищної ради. На засіданнях було прийнято 8 рішень.</w:t>
      </w:r>
    </w:p>
    <w:p w:rsidR="004134C8" w:rsidRDefault="004134C8" w:rsidP="003740B8">
      <w:pPr>
        <w:ind w:right="98"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Надано методичну допомогу щодо підготовки проєктів рішень  вісімнадцятої сесії селищної ради та проведено юридичну експертизу проєктів нормативно-правових актів. </w:t>
      </w:r>
      <w:r>
        <w:rPr>
          <w:color w:val="auto"/>
          <w:sz w:val="28"/>
          <w:szCs w:val="28"/>
        </w:rPr>
        <w:t xml:space="preserve">Підготовлено 4 проєкти рішень селищної ради, що </w:t>
      </w:r>
      <w:r>
        <w:rPr>
          <w:color w:val="auto"/>
          <w:sz w:val="28"/>
          <w:szCs w:val="28"/>
        </w:rPr>
        <w:lastRenderedPageBreak/>
        <w:t>належать до компетенції відділу.</w:t>
      </w: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Підготовлено 36 розпорядження з кадрових питань.</w:t>
      </w:r>
    </w:p>
    <w:p w:rsidR="004134C8" w:rsidRDefault="004134C8" w:rsidP="001C31D4">
      <w:pPr>
        <w:ind w:right="98"/>
        <w:jc w:val="both"/>
        <w:rPr>
          <w:bCs/>
        </w:rPr>
      </w:pPr>
      <w:r>
        <w:t xml:space="preserve">           </w:t>
      </w:r>
      <w:r w:rsidRPr="001C31D4">
        <w:rPr>
          <w:sz w:val="28"/>
          <w:szCs w:val="28"/>
        </w:rPr>
        <w:t>Проведено 1 засідання конкурсної комісії на заміщення</w:t>
      </w:r>
      <w:r w:rsidRPr="001C31D4">
        <w:rPr>
          <w:bCs/>
          <w:sz w:val="28"/>
          <w:szCs w:val="28"/>
        </w:rPr>
        <w:t xml:space="preserve"> вакантної посади в апараті селищної ради</w:t>
      </w:r>
      <w:r>
        <w:rPr>
          <w:bCs/>
        </w:rPr>
        <w:t>.</w:t>
      </w:r>
    </w:p>
    <w:p w:rsidR="004134C8" w:rsidRDefault="004134C8" w:rsidP="003740B8">
      <w:pPr>
        <w:pStyle w:val="af"/>
        <w:spacing w:beforeAutospacing="0" w:after="300" w:afterAutospacing="0"/>
        <w:ind w:right="9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 працює з електронною системою «</w:t>
      </w:r>
      <w:r w:rsidRPr="0057605B">
        <w:rPr>
          <w:bCs/>
          <w:sz w:val="28"/>
          <w:szCs w:val="28"/>
        </w:rPr>
        <w:t>Prozorro</w:t>
      </w:r>
      <w:r>
        <w:rPr>
          <w:bCs/>
          <w:sz w:val="28"/>
          <w:szCs w:val="28"/>
        </w:rPr>
        <w:t>». Оголошено відкритті торги на закупівлю природного газу. Оприлюднено 15 звітів про укладені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говори без використання електронної системи закупівель.</w:t>
      </w:r>
    </w:p>
    <w:p w:rsidR="004134C8" w:rsidRDefault="004134C8" w:rsidP="003740B8">
      <w:pPr>
        <w:widowControl/>
        <w:suppressAutoHyphens w:val="0"/>
        <w:ind w:right="98" w:firstLine="708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Здійснювалася робота пов’язана із заповненням трудових книжок та оформленням особових справ.</w:t>
      </w:r>
    </w:p>
    <w:p w:rsidR="004134C8" w:rsidRDefault="004134C8" w:rsidP="003740B8">
      <w:pPr>
        <w:widowControl/>
        <w:suppressAutoHyphens w:val="0"/>
        <w:ind w:right="98" w:firstLine="708"/>
        <w:jc w:val="both"/>
        <w:rPr>
          <w:rFonts w:cs="Times New Roman"/>
          <w:color w:val="auto"/>
          <w:sz w:val="28"/>
          <w:szCs w:val="28"/>
        </w:rPr>
      </w:pPr>
    </w:p>
    <w:p w:rsidR="004134C8" w:rsidRDefault="004134C8" w:rsidP="003740B8">
      <w:pPr>
        <w:ind w:right="98" w:firstLine="54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Відділ організовує претензійну і позовну роботу, представляє у встановленому порядку інтереси селищної ради в судах під час розгляду правових спорів, готує документи, які вимагаються при провадженні судових справ. </w:t>
      </w:r>
    </w:p>
    <w:p w:rsidR="004134C8" w:rsidRDefault="004134C8" w:rsidP="003740B8">
      <w:pPr>
        <w:ind w:right="98" w:firstLine="540"/>
        <w:jc w:val="both"/>
        <w:rPr>
          <w:rFonts w:cs="Times New Roman"/>
          <w:color w:val="auto"/>
          <w:sz w:val="28"/>
          <w:szCs w:val="28"/>
        </w:rPr>
      </w:pPr>
    </w:p>
    <w:p w:rsidR="004134C8" w:rsidRDefault="004134C8" w:rsidP="003740B8">
      <w:pPr>
        <w:ind w:right="98" w:firstLine="54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Відділом забезпечується ведення договірної роботи. </w:t>
      </w:r>
    </w:p>
    <w:p w:rsidR="004134C8" w:rsidRDefault="004134C8" w:rsidP="003740B8">
      <w:pPr>
        <w:ind w:right="98" w:firstLine="540"/>
        <w:jc w:val="both"/>
        <w:rPr>
          <w:rFonts w:cs="Times New Roman"/>
          <w:color w:val="FF0000"/>
          <w:sz w:val="28"/>
          <w:szCs w:val="28"/>
        </w:rPr>
      </w:pPr>
    </w:p>
    <w:p w:rsidR="004134C8" w:rsidRDefault="004134C8" w:rsidP="003740B8">
      <w:pPr>
        <w:ind w:right="98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Відділ  веде діловодство по розгляді звернень, заяв та скарг громадян. </w:t>
      </w:r>
    </w:p>
    <w:p w:rsidR="004134C8" w:rsidRDefault="004134C8" w:rsidP="003740B8">
      <w:pPr>
        <w:ind w:right="98" w:firstLine="540"/>
        <w:jc w:val="both"/>
        <w:rPr>
          <w:rFonts w:cs="Times New Roman"/>
          <w:sz w:val="28"/>
          <w:szCs w:val="28"/>
        </w:rPr>
      </w:pPr>
      <w:r w:rsidRPr="00C74CC8">
        <w:rPr>
          <w:rFonts w:cs="Times New Roman"/>
          <w:color w:val="auto"/>
          <w:sz w:val="28"/>
          <w:szCs w:val="28"/>
        </w:rPr>
        <w:t>У вересні</w:t>
      </w:r>
      <w:r>
        <w:rPr>
          <w:rFonts w:cs="Times New Roman"/>
          <w:sz w:val="28"/>
          <w:szCs w:val="28"/>
        </w:rPr>
        <w:t xml:space="preserve"> 2021 року зареєстровано  148  заяв громадян.</w:t>
      </w:r>
    </w:p>
    <w:p w:rsidR="004134C8" w:rsidRDefault="004134C8" w:rsidP="003740B8">
      <w:pPr>
        <w:ind w:right="98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 селищного голови на особистому прийомі побувало 85 громадян.</w:t>
      </w:r>
    </w:p>
    <w:p w:rsidR="004134C8" w:rsidRDefault="004134C8" w:rsidP="003740B8">
      <w:pPr>
        <w:ind w:right="98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Проведено два виїзних прийоми громадян у селах Скригове, Бужани, Брани, Борисковичі.</w:t>
      </w:r>
    </w:p>
    <w:p w:rsidR="004134C8" w:rsidRDefault="004134C8" w:rsidP="003740B8">
      <w:pPr>
        <w:ind w:right="98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Звернень з порушенням терміну розгляду не встановлено. Відділом ведеться постійний контроль за дотриманням передбачених законодавством вимог у роботі із зверненнями громадян, у тому числі Указу Президента від </w:t>
      </w:r>
      <w:r>
        <w:rPr>
          <w:sz w:val="28"/>
          <w:szCs w:val="28"/>
        </w:rPr>
        <w:t xml:space="preserve">7 лютого 2008 року № 109 </w:t>
      </w:r>
      <w:r>
        <w:rPr>
          <w:rFonts w:cs="Times New Roman"/>
          <w:sz w:val="28"/>
          <w:szCs w:val="28"/>
        </w:rPr>
        <w:t xml:space="preserve"> «</w:t>
      </w:r>
      <w:r>
        <w:rPr>
          <w:sz w:val="28"/>
          <w:szCs w:val="28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>
        <w:rPr>
          <w:rFonts w:cs="Times New Roman"/>
          <w:sz w:val="28"/>
          <w:szCs w:val="28"/>
        </w:rPr>
        <w:t xml:space="preserve">». </w:t>
      </w:r>
    </w:p>
    <w:p w:rsidR="004134C8" w:rsidRDefault="004134C8" w:rsidP="003740B8">
      <w:pPr>
        <w:widowControl/>
        <w:suppressAutoHyphens w:val="0"/>
        <w:ind w:right="98" w:firstLine="708"/>
        <w:jc w:val="both"/>
        <w:rPr>
          <w:rFonts w:cs="Times New Roman"/>
          <w:color w:val="FFC000"/>
          <w:sz w:val="28"/>
          <w:szCs w:val="28"/>
        </w:rPr>
      </w:pPr>
    </w:p>
    <w:p w:rsidR="004134C8" w:rsidRDefault="004134C8" w:rsidP="003740B8">
      <w:pPr>
        <w:ind w:right="98"/>
      </w:pPr>
    </w:p>
    <w:sectPr w:rsidR="004134C8" w:rsidSect="003740B8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D9" w:rsidRDefault="006F56D9">
      <w:r>
        <w:separator/>
      </w:r>
    </w:p>
  </w:endnote>
  <w:endnote w:type="continuationSeparator" w:id="0">
    <w:p w:rsidR="006F56D9" w:rsidRDefault="006F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D9" w:rsidRDefault="006F56D9">
      <w:r>
        <w:separator/>
      </w:r>
    </w:p>
  </w:footnote>
  <w:footnote w:type="continuationSeparator" w:id="0">
    <w:p w:rsidR="006F56D9" w:rsidRDefault="006F5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C8" w:rsidRDefault="000F7357">
    <w:pPr>
      <w:pStyle w:val="ab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134C8" w:rsidRDefault="004134C8">
                          <w:pPr>
                            <w:pStyle w:val="ab"/>
                            <w:rPr>
                              <w:rStyle w:val="ac"/>
                              <w:rFonts w:cs="Tahoma"/>
                            </w:rPr>
                          </w:pPr>
                          <w:r>
                            <w:rPr>
                              <w:rStyle w:val="ac"/>
                              <w:rFonts w:cs="Tahoma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cs="Tahoma"/>
                            </w:rPr>
                            <w:instrText>PAGE</w:instrText>
                          </w:r>
                          <w:r>
                            <w:rPr>
                              <w:rStyle w:val="ac"/>
                              <w:rFonts w:cs="Tahoma"/>
                            </w:rPr>
                            <w:fldChar w:fldCharType="separate"/>
                          </w:r>
                          <w:r w:rsidR="000F7357">
                            <w:rPr>
                              <w:rStyle w:val="ac"/>
                              <w:rFonts w:cs="Tahoma"/>
                              <w:noProof/>
                            </w:rPr>
                            <w:t>2</w:t>
                          </w:r>
                          <w:r>
                            <w:rPr>
                              <w:rStyle w:val="ac"/>
                              <w:rFonts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" o:allowincell="f" stroked="f">
              <v:fill opacity="0"/>
              <v:path arrowok="t"/>
              <v:textbox style="mso-fit-shape-to-text:t" inset="0,0,0,0">
                <w:txbxContent>
                  <w:p w:rsidR="004134C8" w:rsidRDefault="004134C8">
                    <w:pPr>
                      <w:pStyle w:val="ab"/>
                      <w:rPr>
                        <w:rStyle w:val="ac"/>
                        <w:rFonts w:cs="Tahoma"/>
                      </w:rPr>
                    </w:pPr>
                    <w:r>
                      <w:rPr>
                        <w:rStyle w:val="ac"/>
                        <w:rFonts w:cs="Tahoma"/>
                      </w:rPr>
                      <w:fldChar w:fldCharType="begin"/>
                    </w:r>
                    <w:r>
                      <w:rPr>
                        <w:rStyle w:val="ac"/>
                        <w:rFonts w:cs="Tahoma"/>
                      </w:rPr>
                      <w:instrText>PAGE</w:instrText>
                    </w:r>
                    <w:r>
                      <w:rPr>
                        <w:rStyle w:val="ac"/>
                        <w:rFonts w:cs="Tahoma"/>
                      </w:rPr>
                      <w:fldChar w:fldCharType="separate"/>
                    </w:r>
                    <w:r w:rsidR="000F7357">
                      <w:rPr>
                        <w:rStyle w:val="ac"/>
                        <w:rFonts w:cs="Tahoma"/>
                        <w:noProof/>
                      </w:rPr>
                      <w:t>2</w:t>
                    </w:r>
                    <w:r>
                      <w:rPr>
                        <w:rStyle w:val="ac"/>
                        <w:rFonts w:cs="Tahom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0"/>
    <w:rsid w:val="000F7357"/>
    <w:rsid w:val="001C31D4"/>
    <w:rsid w:val="003740B8"/>
    <w:rsid w:val="004134C8"/>
    <w:rsid w:val="00475449"/>
    <w:rsid w:val="0057605B"/>
    <w:rsid w:val="005E0590"/>
    <w:rsid w:val="006F56D9"/>
    <w:rsid w:val="0085343F"/>
    <w:rsid w:val="00C74CC8"/>
    <w:rsid w:val="00CC2DCF"/>
    <w:rsid w:val="00F84073"/>
    <w:rsid w:val="00F9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Pr>
      <w:sz w:val="28"/>
    </w:rPr>
  </w:style>
  <w:style w:type="character" w:customStyle="1" w:styleId="BodyTextChar1">
    <w:name w:val="Body Text Char1"/>
    <w:basedOn w:val="a0"/>
    <w:uiPriority w:val="99"/>
    <w:semiHidden/>
    <w:rsid w:val="00F84073"/>
    <w:rPr>
      <w:rFonts w:ascii="Times New Roman" w:hAnsi="Times New Roman" w:cs="Tahoma"/>
      <w:color w:val="000000"/>
      <w:sz w:val="24"/>
      <w:szCs w:val="24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Pr>
      <w:rFonts w:ascii="Times New Roman" w:hAnsi="Times New Roman" w:cs="Tahoma"/>
      <w:color w:val="000000"/>
      <w:sz w:val="24"/>
      <w:szCs w:val="24"/>
    </w:rPr>
  </w:style>
  <w:style w:type="character" w:styleId="a5">
    <w:name w:val="Strong"/>
    <w:basedOn w:val="a0"/>
    <w:uiPriority w:val="99"/>
    <w:qFormat/>
    <w:rPr>
      <w:rFonts w:cs="Times New Roman"/>
      <w:b/>
      <w:bCs/>
    </w:rPr>
  </w:style>
  <w:style w:type="character" w:customStyle="1" w:styleId="a6">
    <w:name w:val="Подзаголовок Знак"/>
    <w:basedOn w:val="a0"/>
    <w:link w:val="a7"/>
    <w:uiPriority w:val="99"/>
    <w:locked/>
    <w:rPr>
      <w:rFonts w:ascii="Calibri Light" w:hAnsi="Calibri Light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99"/>
    <w:locked/>
    <w:rPr>
      <w:rFonts w:eastAsia="Times New Roman" w:cs="Times New Roman"/>
      <w:sz w:val="22"/>
      <w:szCs w:val="22"/>
      <w:lang w:val="uk-UA" w:eastAsia="uk-UA" w:bidi="ar-SA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F84073"/>
    <w:rPr>
      <w:rFonts w:ascii="Times New Roman" w:hAnsi="Times New Roman" w:cs="Tahoma"/>
      <w:color w:val="000000"/>
      <w:sz w:val="24"/>
      <w:szCs w:val="24"/>
      <w:lang w:val="uk-UA" w:eastAsia="en-US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customStyle="1" w:styleId="Heading">
    <w:name w:val="Heading"/>
    <w:basedOn w:val="a"/>
    <w:next w:val="a4"/>
    <w:uiPriority w:val="99"/>
    <w:rsid w:val="00F84073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a4">
    <w:name w:val="Body Text"/>
    <w:basedOn w:val="a"/>
    <w:link w:val="a3"/>
    <w:uiPriority w:val="99"/>
    <w:pPr>
      <w:suppressAutoHyphens w:val="0"/>
      <w:ind w:firstLine="400"/>
    </w:pPr>
    <w:rPr>
      <w:rFonts w:ascii="Calibri" w:hAnsi="Calibri" w:cs="Times New Roman"/>
      <w:color w:val="auto"/>
      <w:sz w:val="28"/>
      <w:szCs w:val="20"/>
      <w:lang w:val="ru-RU" w:eastAsia="ru-RU"/>
    </w:rPr>
  </w:style>
  <w:style w:type="character" w:customStyle="1" w:styleId="BodyTextChar2">
    <w:name w:val="Body Text Char2"/>
    <w:basedOn w:val="a0"/>
    <w:uiPriority w:val="99"/>
    <w:semiHidden/>
    <w:rsid w:val="000A5A1B"/>
    <w:rPr>
      <w:rFonts w:ascii="Times New Roman" w:hAnsi="Times New Roman" w:cs="Tahoma"/>
      <w:color w:val="000000"/>
      <w:sz w:val="24"/>
      <w:szCs w:val="24"/>
      <w:lang w:val="uk-UA" w:eastAsia="en-US"/>
    </w:rPr>
  </w:style>
  <w:style w:type="paragraph" w:styleId="ad">
    <w:name w:val="List"/>
    <w:basedOn w:val="a4"/>
    <w:uiPriority w:val="99"/>
    <w:rsid w:val="00F84073"/>
    <w:rPr>
      <w:rFonts w:cs="Noto Sans Devanagari"/>
    </w:rPr>
  </w:style>
  <w:style w:type="paragraph" w:styleId="ae">
    <w:name w:val="caption"/>
    <w:basedOn w:val="a"/>
    <w:uiPriority w:val="99"/>
    <w:qFormat/>
    <w:rsid w:val="00F84073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uiPriority w:val="99"/>
    <w:rsid w:val="00F84073"/>
    <w:pPr>
      <w:suppressLineNumbers/>
    </w:pPr>
    <w:rPr>
      <w:rFonts w:cs="Noto Sans Devanagari"/>
    </w:rPr>
  </w:style>
  <w:style w:type="paragraph" w:styleId="af">
    <w:name w:val="Normal (Web)"/>
    <w:basedOn w:val="a"/>
    <w:uiPriority w:val="99"/>
    <w:pPr>
      <w:widowControl/>
      <w:suppressAutoHyphens w:val="0"/>
      <w:spacing w:beforeAutospacing="1" w:afterAutospacing="1"/>
    </w:pPr>
    <w:rPr>
      <w:rFonts w:eastAsia="Times New Roman" w:cs="Times New Roman"/>
      <w:color w:val="auto"/>
      <w:lang w:eastAsia="uk-UA"/>
    </w:rPr>
  </w:style>
  <w:style w:type="paragraph" w:styleId="a7">
    <w:name w:val="Subtitle"/>
    <w:basedOn w:val="a"/>
    <w:next w:val="a"/>
    <w:link w:val="a6"/>
    <w:uiPriority w:val="99"/>
    <w:qFormat/>
    <w:pPr>
      <w:widowControl/>
      <w:suppressAutoHyphens w:val="0"/>
      <w:spacing w:after="60"/>
      <w:jc w:val="center"/>
      <w:outlineLvl w:val="1"/>
    </w:pPr>
    <w:rPr>
      <w:rFonts w:ascii="Calibri Light" w:eastAsia="Times New Roman" w:hAnsi="Calibri Light" w:cs="Times New Roman"/>
      <w:color w:val="auto"/>
      <w:lang w:val="ru-RU" w:eastAsia="ru-RU"/>
    </w:rPr>
  </w:style>
  <w:style w:type="character" w:customStyle="1" w:styleId="SubtitleChar1">
    <w:name w:val="Subtitle Char1"/>
    <w:basedOn w:val="a0"/>
    <w:uiPriority w:val="11"/>
    <w:rsid w:val="000A5A1B"/>
    <w:rPr>
      <w:rFonts w:asciiTheme="majorHAnsi" w:eastAsiaTheme="majorEastAsia" w:hAnsiTheme="majorHAnsi" w:cstheme="majorBidi"/>
      <w:color w:val="000000"/>
      <w:sz w:val="24"/>
      <w:szCs w:val="24"/>
      <w:lang w:val="uk-UA" w:eastAsia="en-US"/>
    </w:rPr>
  </w:style>
  <w:style w:type="paragraph" w:styleId="a9">
    <w:name w:val="No Spacing"/>
    <w:link w:val="a8"/>
    <w:uiPriority w:val="99"/>
    <w:qFormat/>
    <w:pPr>
      <w:suppressAutoHyphens/>
    </w:pPr>
    <w:rPr>
      <w:rFonts w:eastAsia="Times New Roman"/>
      <w:lang w:val="uk-UA" w:eastAsia="uk-UA"/>
    </w:rPr>
  </w:style>
  <w:style w:type="paragraph" w:customStyle="1" w:styleId="HeaderandFooter">
    <w:name w:val="Header and Footer"/>
    <w:basedOn w:val="a"/>
    <w:uiPriority w:val="99"/>
    <w:rsid w:val="00F84073"/>
  </w:style>
  <w:style w:type="paragraph" w:styleId="ab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0A5A1B"/>
    <w:rPr>
      <w:rFonts w:ascii="Times New Roman" w:hAnsi="Times New Roman" w:cs="Tahoma"/>
      <w:color w:val="000000"/>
      <w:sz w:val="24"/>
      <w:szCs w:val="24"/>
      <w:lang w:val="uk-UA" w:eastAsia="en-US"/>
    </w:rPr>
  </w:style>
  <w:style w:type="paragraph" w:customStyle="1" w:styleId="FrameContents">
    <w:name w:val="Frame Contents"/>
    <w:basedOn w:val="a"/>
    <w:uiPriority w:val="99"/>
    <w:rsid w:val="00F84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Pr>
      <w:sz w:val="28"/>
    </w:rPr>
  </w:style>
  <w:style w:type="character" w:customStyle="1" w:styleId="BodyTextChar1">
    <w:name w:val="Body Text Char1"/>
    <w:basedOn w:val="a0"/>
    <w:uiPriority w:val="99"/>
    <w:semiHidden/>
    <w:rsid w:val="00F84073"/>
    <w:rPr>
      <w:rFonts w:ascii="Times New Roman" w:hAnsi="Times New Roman" w:cs="Tahoma"/>
      <w:color w:val="000000"/>
      <w:sz w:val="24"/>
      <w:szCs w:val="24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Pr>
      <w:rFonts w:ascii="Times New Roman" w:hAnsi="Times New Roman" w:cs="Tahoma"/>
      <w:color w:val="000000"/>
      <w:sz w:val="24"/>
      <w:szCs w:val="24"/>
    </w:rPr>
  </w:style>
  <w:style w:type="character" w:styleId="a5">
    <w:name w:val="Strong"/>
    <w:basedOn w:val="a0"/>
    <w:uiPriority w:val="99"/>
    <w:qFormat/>
    <w:rPr>
      <w:rFonts w:cs="Times New Roman"/>
      <w:b/>
      <w:bCs/>
    </w:rPr>
  </w:style>
  <w:style w:type="character" w:customStyle="1" w:styleId="a6">
    <w:name w:val="Подзаголовок Знак"/>
    <w:basedOn w:val="a0"/>
    <w:link w:val="a7"/>
    <w:uiPriority w:val="99"/>
    <w:locked/>
    <w:rPr>
      <w:rFonts w:ascii="Calibri Light" w:hAnsi="Calibri Light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99"/>
    <w:locked/>
    <w:rPr>
      <w:rFonts w:eastAsia="Times New Roman" w:cs="Times New Roman"/>
      <w:sz w:val="22"/>
      <w:szCs w:val="22"/>
      <w:lang w:val="uk-UA" w:eastAsia="uk-UA" w:bidi="ar-SA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F84073"/>
    <w:rPr>
      <w:rFonts w:ascii="Times New Roman" w:hAnsi="Times New Roman" w:cs="Tahoma"/>
      <w:color w:val="000000"/>
      <w:sz w:val="24"/>
      <w:szCs w:val="24"/>
      <w:lang w:val="uk-UA" w:eastAsia="en-US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customStyle="1" w:styleId="Heading">
    <w:name w:val="Heading"/>
    <w:basedOn w:val="a"/>
    <w:next w:val="a4"/>
    <w:uiPriority w:val="99"/>
    <w:rsid w:val="00F84073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a4">
    <w:name w:val="Body Text"/>
    <w:basedOn w:val="a"/>
    <w:link w:val="a3"/>
    <w:uiPriority w:val="99"/>
    <w:pPr>
      <w:suppressAutoHyphens w:val="0"/>
      <w:ind w:firstLine="400"/>
    </w:pPr>
    <w:rPr>
      <w:rFonts w:ascii="Calibri" w:hAnsi="Calibri" w:cs="Times New Roman"/>
      <w:color w:val="auto"/>
      <w:sz w:val="28"/>
      <w:szCs w:val="20"/>
      <w:lang w:val="ru-RU" w:eastAsia="ru-RU"/>
    </w:rPr>
  </w:style>
  <w:style w:type="character" w:customStyle="1" w:styleId="BodyTextChar2">
    <w:name w:val="Body Text Char2"/>
    <w:basedOn w:val="a0"/>
    <w:uiPriority w:val="99"/>
    <w:semiHidden/>
    <w:rsid w:val="000A5A1B"/>
    <w:rPr>
      <w:rFonts w:ascii="Times New Roman" w:hAnsi="Times New Roman" w:cs="Tahoma"/>
      <w:color w:val="000000"/>
      <w:sz w:val="24"/>
      <w:szCs w:val="24"/>
      <w:lang w:val="uk-UA" w:eastAsia="en-US"/>
    </w:rPr>
  </w:style>
  <w:style w:type="paragraph" w:styleId="ad">
    <w:name w:val="List"/>
    <w:basedOn w:val="a4"/>
    <w:uiPriority w:val="99"/>
    <w:rsid w:val="00F84073"/>
    <w:rPr>
      <w:rFonts w:cs="Noto Sans Devanagari"/>
    </w:rPr>
  </w:style>
  <w:style w:type="paragraph" w:styleId="ae">
    <w:name w:val="caption"/>
    <w:basedOn w:val="a"/>
    <w:uiPriority w:val="99"/>
    <w:qFormat/>
    <w:rsid w:val="00F84073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uiPriority w:val="99"/>
    <w:rsid w:val="00F84073"/>
    <w:pPr>
      <w:suppressLineNumbers/>
    </w:pPr>
    <w:rPr>
      <w:rFonts w:cs="Noto Sans Devanagari"/>
    </w:rPr>
  </w:style>
  <w:style w:type="paragraph" w:styleId="af">
    <w:name w:val="Normal (Web)"/>
    <w:basedOn w:val="a"/>
    <w:uiPriority w:val="99"/>
    <w:pPr>
      <w:widowControl/>
      <w:suppressAutoHyphens w:val="0"/>
      <w:spacing w:beforeAutospacing="1" w:afterAutospacing="1"/>
    </w:pPr>
    <w:rPr>
      <w:rFonts w:eastAsia="Times New Roman" w:cs="Times New Roman"/>
      <w:color w:val="auto"/>
      <w:lang w:eastAsia="uk-UA"/>
    </w:rPr>
  </w:style>
  <w:style w:type="paragraph" w:styleId="a7">
    <w:name w:val="Subtitle"/>
    <w:basedOn w:val="a"/>
    <w:next w:val="a"/>
    <w:link w:val="a6"/>
    <w:uiPriority w:val="99"/>
    <w:qFormat/>
    <w:pPr>
      <w:widowControl/>
      <w:suppressAutoHyphens w:val="0"/>
      <w:spacing w:after="60"/>
      <w:jc w:val="center"/>
      <w:outlineLvl w:val="1"/>
    </w:pPr>
    <w:rPr>
      <w:rFonts w:ascii="Calibri Light" w:eastAsia="Times New Roman" w:hAnsi="Calibri Light" w:cs="Times New Roman"/>
      <w:color w:val="auto"/>
      <w:lang w:val="ru-RU" w:eastAsia="ru-RU"/>
    </w:rPr>
  </w:style>
  <w:style w:type="character" w:customStyle="1" w:styleId="SubtitleChar1">
    <w:name w:val="Subtitle Char1"/>
    <w:basedOn w:val="a0"/>
    <w:uiPriority w:val="11"/>
    <w:rsid w:val="000A5A1B"/>
    <w:rPr>
      <w:rFonts w:asciiTheme="majorHAnsi" w:eastAsiaTheme="majorEastAsia" w:hAnsiTheme="majorHAnsi" w:cstheme="majorBidi"/>
      <w:color w:val="000000"/>
      <w:sz w:val="24"/>
      <w:szCs w:val="24"/>
      <w:lang w:val="uk-UA" w:eastAsia="en-US"/>
    </w:rPr>
  </w:style>
  <w:style w:type="paragraph" w:styleId="a9">
    <w:name w:val="No Spacing"/>
    <w:link w:val="a8"/>
    <w:uiPriority w:val="99"/>
    <w:qFormat/>
    <w:pPr>
      <w:suppressAutoHyphens/>
    </w:pPr>
    <w:rPr>
      <w:rFonts w:eastAsia="Times New Roman"/>
      <w:lang w:val="uk-UA" w:eastAsia="uk-UA"/>
    </w:rPr>
  </w:style>
  <w:style w:type="paragraph" w:customStyle="1" w:styleId="HeaderandFooter">
    <w:name w:val="Header and Footer"/>
    <w:basedOn w:val="a"/>
    <w:uiPriority w:val="99"/>
    <w:rsid w:val="00F84073"/>
  </w:style>
  <w:style w:type="paragraph" w:styleId="ab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0A5A1B"/>
    <w:rPr>
      <w:rFonts w:ascii="Times New Roman" w:hAnsi="Times New Roman" w:cs="Tahoma"/>
      <w:color w:val="000000"/>
      <w:sz w:val="24"/>
      <w:szCs w:val="24"/>
      <w:lang w:val="uk-UA" w:eastAsia="en-US"/>
    </w:rPr>
  </w:style>
  <w:style w:type="paragraph" w:customStyle="1" w:styleId="FrameContents">
    <w:name w:val="Frame Contents"/>
    <w:basedOn w:val="a"/>
    <w:uiPriority w:val="99"/>
    <w:rsid w:val="00F8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2350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Користувач Windows</dc:creator>
  <cp:lastModifiedBy>Користувач Windows</cp:lastModifiedBy>
  <cp:revision>2</cp:revision>
  <dcterms:created xsi:type="dcterms:W3CDTF">2021-12-06T09:40:00Z</dcterms:created>
  <dcterms:modified xsi:type="dcterms:W3CDTF">2021-12-06T09:40:00Z</dcterms:modified>
</cp:coreProperties>
</file>